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440B0" w14:textId="77777777" w:rsidR="001466CD" w:rsidRDefault="001466CD" w:rsidP="001466CD">
      <w:pPr>
        <w:pStyle w:val="Header"/>
      </w:pPr>
      <w:r>
        <w:rPr>
          <w:noProof/>
        </w:rPr>
        <w:drawing>
          <wp:inline distT="0" distB="0" distL="0" distR="0" wp14:anchorId="4D003B02" wp14:editId="1CE48B01">
            <wp:extent cx="5731510" cy="7385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Header.eps"/>
                    <pic:cNvPicPr/>
                  </pic:nvPicPr>
                  <pic:blipFill>
                    <a:blip r:embed="rId8">
                      <a:extLst>
                        <a:ext uri="{28A0092B-C50C-407E-A947-70E740481C1C}">
                          <a14:useLocalDpi xmlns:a14="http://schemas.microsoft.com/office/drawing/2010/main" val="0"/>
                        </a:ext>
                      </a:extLst>
                    </a:blip>
                    <a:stretch>
                      <a:fillRect/>
                    </a:stretch>
                  </pic:blipFill>
                  <pic:spPr>
                    <a:xfrm>
                      <a:off x="0" y="0"/>
                      <a:ext cx="5731510" cy="738505"/>
                    </a:xfrm>
                    <a:prstGeom prst="rect">
                      <a:avLst/>
                    </a:prstGeom>
                  </pic:spPr>
                </pic:pic>
              </a:graphicData>
            </a:graphic>
          </wp:inline>
        </w:drawing>
      </w:r>
    </w:p>
    <w:p w14:paraId="0892561D" w14:textId="77777777" w:rsidR="001466CD" w:rsidRDefault="001466CD" w:rsidP="001466CD">
      <w:pPr>
        <w:spacing w:after="0" w:line="240" w:lineRule="auto"/>
        <w:rPr>
          <w:rFonts w:ascii="Trebuchet MS" w:hAnsi="Trebuchet MS" w:cs="Arial"/>
          <w:b/>
          <w:color w:val="1F497D" w:themeColor="text2"/>
        </w:rPr>
      </w:pPr>
    </w:p>
    <w:p w14:paraId="70FE5685" w14:textId="77777777" w:rsidR="001466CD" w:rsidRPr="00D44D00" w:rsidRDefault="001466CD" w:rsidP="001466CD">
      <w:pPr>
        <w:spacing w:after="0" w:line="240" w:lineRule="auto"/>
        <w:rPr>
          <w:rFonts w:ascii="Trebuchet MS" w:hAnsi="Trebuchet MS" w:cs="Arial"/>
          <w:b/>
          <w:i/>
          <w:color w:val="0072C6"/>
        </w:rPr>
      </w:pPr>
      <w:r>
        <w:rPr>
          <w:rFonts w:ascii="Trebuchet MS" w:hAnsi="Trebuchet MS" w:cs="Arial"/>
          <w:b/>
          <w:noProof/>
          <w:color w:val="1F497D" w:themeColor="text2"/>
        </w:rPr>
        <mc:AlternateContent>
          <mc:Choice Requires="wps">
            <w:drawing>
              <wp:anchor distT="0" distB="0" distL="114300" distR="114300" simplePos="0" relativeHeight="251660288" behindDoc="0" locked="0" layoutInCell="1" allowOverlap="1" wp14:anchorId="06B55F96" wp14:editId="7720B623">
                <wp:simplePos x="0" y="0"/>
                <wp:positionH relativeFrom="column">
                  <wp:posOffset>0</wp:posOffset>
                </wp:positionH>
                <wp:positionV relativeFrom="paragraph">
                  <wp:posOffset>84789</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w="127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7A4A29"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" strokecolor="#0b5bb9" strokeweight="1pt"/>
            </w:pict>
          </mc:Fallback>
        </mc:AlternateContent>
      </w:r>
    </w:p>
    <w:p w14:paraId="684A312A" w14:textId="77777777" w:rsidR="001466CD" w:rsidRPr="00043256" w:rsidRDefault="001466CD" w:rsidP="001466CD">
      <w:pPr>
        <w:spacing w:after="0" w:line="240" w:lineRule="auto"/>
        <w:rPr>
          <w:rFonts w:ascii="Arial Black" w:hAnsi="Arial Black" w:cs="Arial"/>
          <w:color w:val="4C4C4C"/>
          <w:sz w:val="32"/>
        </w:rPr>
      </w:pPr>
      <w:r w:rsidRPr="00043256">
        <w:rPr>
          <w:rFonts w:ascii="Arial Black" w:hAnsi="Arial Black" w:cs="Arial"/>
          <w:color w:val="4C4C4C"/>
          <w:sz w:val="32"/>
        </w:rPr>
        <w:t>BRIEFING NOTE</w:t>
      </w:r>
    </w:p>
    <w:p w14:paraId="014CF40D" w14:textId="77777777" w:rsidR="001466CD" w:rsidRPr="00D44D00" w:rsidRDefault="001466CD" w:rsidP="001466CD">
      <w:pPr>
        <w:spacing w:after="0" w:line="240" w:lineRule="auto"/>
        <w:rPr>
          <w:rFonts w:ascii="Trebuchet MS" w:hAnsi="Trebuchet MS" w:cs="Arial"/>
          <w:b/>
          <w:color w:val="4C4C4C"/>
        </w:rPr>
      </w:pPr>
      <w:r w:rsidRPr="00D44D00">
        <w:rPr>
          <w:rFonts w:ascii="Trebuchet MS" w:hAnsi="Trebuchet MS" w:cs="Arial"/>
          <w:b/>
          <w:noProof/>
          <w:color w:val="4C4C4C"/>
        </w:rPr>
        <mc:AlternateContent>
          <mc:Choice Requires="wps">
            <w:drawing>
              <wp:anchor distT="0" distB="0" distL="114300" distR="114300" simplePos="0" relativeHeight="251659264" behindDoc="0" locked="0" layoutInCell="1" allowOverlap="1" wp14:anchorId="3CF842D8" wp14:editId="1B292220">
                <wp:simplePos x="0" y="0"/>
                <wp:positionH relativeFrom="column">
                  <wp:posOffset>0</wp:posOffset>
                </wp:positionH>
                <wp:positionV relativeFrom="paragraph">
                  <wp:posOffset>83820</wp:posOffset>
                </wp:positionV>
                <wp:extent cx="5715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209A1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" strokecolor="#0b5bb9" strokeweight="3pt"/>
            </w:pict>
          </mc:Fallback>
        </mc:AlternateContent>
      </w:r>
    </w:p>
    <w:p w14:paraId="003B3765" w14:textId="77777777" w:rsidR="001466CD" w:rsidRDefault="001466CD" w:rsidP="001466CD">
      <w:pPr>
        <w:spacing w:after="0" w:line="240" w:lineRule="auto"/>
        <w:rPr>
          <w:rFonts w:ascii="Trebuchet MS" w:hAnsi="Trebuchet MS" w:cs="Arial"/>
          <w:b/>
          <w:color w:val="1F497D" w:themeColor="text2"/>
        </w:rPr>
      </w:pPr>
    </w:p>
    <w:p w14:paraId="7AC8D8A8" w14:textId="77777777" w:rsidR="001466CD" w:rsidRPr="00043256" w:rsidRDefault="001466CD" w:rsidP="001466CD">
      <w:pPr>
        <w:spacing w:after="0" w:line="240" w:lineRule="auto"/>
        <w:rPr>
          <w:rFonts w:ascii="Arial Black" w:hAnsi="Arial Black" w:cs="Arial"/>
          <w:color w:val="0072C6"/>
          <w:sz w:val="52"/>
          <w:szCs w:val="52"/>
        </w:rPr>
      </w:pPr>
      <w:r>
        <w:rPr>
          <w:rFonts w:ascii="Arial Black" w:hAnsi="Arial Black" w:cs="Arial"/>
          <w:color w:val="0072C6"/>
          <w:sz w:val="52"/>
          <w:szCs w:val="52"/>
        </w:rPr>
        <w:t>Primary Care</w:t>
      </w:r>
    </w:p>
    <w:p w14:paraId="062CAEDD" w14:textId="77777777" w:rsidR="00F93556" w:rsidRDefault="00F93556" w:rsidP="00F93556">
      <w:pPr>
        <w:spacing w:after="0" w:line="240" w:lineRule="auto"/>
        <w:rPr>
          <w:rFonts w:ascii="Trebuchet MS" w:eastAsia="Calibri" w:hAnsi="Trebuchet MS" w:cs="Arial"/>
        </w:rPr>
      </w:pPr>
    </w:p>
    <w:p w14:paraId="7B3D0BCE" w14:textId="128C6F65" w:rsidR="007571B9" w:rsidRDefault="007571B9" w:rsidP="00F93556">
      <w:pPr>
        <w:spacing w:after="0" w:line="240" w:lineRule="auto"/>
        <w:rPr>
          <w:rFonts w:ascii="Trebuchet MS" w:hAnsi="Trebuchet MS" w:cs="Arial"/>
          <w:i/>
        </w:rPr>
      </w:pPr>
      <w:r w:rsidRPr="00F93556">
        <w:rPr>
          <w:rFonts w:ascii="Trebuchet MS" w:eastAsia="Calibri" w:hAnsi="Trebuchet MS" w:cs="Arial"/>
        </w:rPr>
        <w:t xml:space="preserve">The range of services provided by GP practices </w:t>
      </w:r>
      <w:r w:rsidR="009C1CA4" w:rsidRPr="00F93556">
        <w:rPr>
          <w:rFonts w:ascii="Trebuchet MS" w:eastAsia="Calibri" w:hAnsi="Trebuchet MS" w:cs="Arial"/>
        </w:rPr>
        <w:t xml:space="preserve">are the foundation upon </w:t>
      </w:r>
      <w:r w:rsidRPr="00F93556">
        <w:rPr>
          <w:rFonts w:ascii="Trebuchet MS" w:eastAsia="Calibri" w:hAnsi="Trebuchet MS" w:cs="Arial"/>
        </w:rPr>
        <w:t>which our health system is built</w:t>
      </w:r>
      <w:r w:rsidR="009C1CA4" w:rsidRPr="00F93556">
        <w:rPr>
          <w:rFonts w:ascii="Trebuchet MS" w:eastAsia="Calibri" w:hAnsi="Trebuchet MS" w:cs="Arial"/>
        </w:rPr>
        <w:t xml:space="preserve">. </w:t>
      </w:r>
      <w:r w:rsidRPr="00F93556">
        <w:rPr>
          <w:rFonts w:ascii="Trebuchet MS" w:eastAsia="Calibri" w:hAnsi="Trebuchet MS" w:cs="Arial"/>
        </w:rPr>
        <w:t xml:space="preserve">The </w:t>
      </w:r>
      <w:r w:rsidR="00214FF1" w:rsidRPr="00F93556">
        <w:rPr>
          <w:rFonts w:ascii="Trebuchet MS" w:hAnsi="Trebuchet MS" w:cs="Arial"/>
        </w:rPr>
        <w:t>quality of general practice</w:t>
      </w:r>
      <w:r w:rsidR="00AA77F4" w:rsidRPr="00F93556">
        <w:rPr>
          <w:rFonts w:ascii="Trebuchet MS" w:hAnsi="Trebuchet MS" w:cs="Arial"/>
        </w:rPr>
        <w:t xml:space="preserve"> in </w:t>
      </w:r>
      <w:r w:rsidR="00E5305B">
        <w:rPr>
          <w:rFonts w:ascii="Trebuchet MS" w:hAnsi="Trebuchet MS" w:cs="Arial"/>
        </w:rPr>
        <w:t>west,</w:t>
      </w:r>
      <w:r w:rsidR="00F93556">
        <w:rPr>
          <w:rFonts w:ascii="Trebuchet MS" w:hAnsi="Trebuchet MS" w:cs="Arial"/>
        </w:rPr>
        <w:t xml:space="preserve"> north and east </w:t>
      </w:r>
      <w:r w:rsidR="00AA77F4" w:rsidRPr="00F93556">
        <w:rPr>
          <w:rFonts w:ascii="Trebuchet MS" w:hAnsi="Trebuchet MS" w:cs="Arial"/>
        </w:rPr>
        <w:t>Cumbria</w:t>
      </w:r>
      <w:r w:rsidR="00214FF1" w:rsidRPr="00F93556">
        <w:rPr>
          <w:rFonts w:ascii="Trebuchet MS" w:hAnsi="Trebuchet MS" w:cs="Arial"/>
        </w:rPr>
        <w:t xml:space="preserve"> is high</w:t>
      </w:r>
      <w:r w:rsidR="00F93556">
        <w:rPr>
          <w:rFonts w:ascii="Trebuchet MS" w:hAnsi="Trebuchet MS" w:cs="Arial"/>
        </w:rPr>
        <w:t xml:space="preserve"> –</w:t>
      </w:r>
      <w:r w:rsidR="007E4366" w:rsidRPr="00F93556">
        <w:rPr>
          <w:rFonts w:ascii="Trebuchet MS" w:hAnsi="Trebuchet MS" w:cs="Arial"/>
        </w:rPr>
        <w:t xml:space="preserve"> currently 96 % of practices in Cumbria are rated ‘outstanding’ or ‘good’ compared to 85% nationally</w:t>
      </w:r>
      <w:r w:rsidR="00214FF1" w:rsidRPr="00F93556">
        <w:rPr>
          <w:rFonts w:ascii="Trebuchet MS" w:hAnsi="Trebuchet MS" w:cs="Arial"/>
          <w:i/>
        </w:rPr>
        <w:t xml:space="preserve">. </w:t>
      </w:r>
    </w:p>
    <w:p w14:paraId="6FFACE87" w14:textId="77777777" w:rsidR="00F93556" w:rsidRPr="00F93556" w:rsidRDefault="00F93556" w:rsidP="00F93556">
      <w:pPr>
        <w:spacing w:after="0" w:line="240" w:lineRule="auto"/>
        <w:rPr>
          <w:rFonts w:ascii="Trebuchet MS" w:eastAsia="Calibri" w:hAnsi="Trebuchet MS" w:cs="Arial"/>
        </w:rPr>
      </w:pPr>
    </w:p>
    <w:p w14:paraId="03D1F214" w14:textId="77777777" w:rsidR="00AA77F4" w:rsidRDefault="009C1CA4" w:rsidP="00F93556">
      <w:pPr>
        <w:spacing w:after="0" w:line="240" w:lineRule="auto"/>
        <w:rPr>
          <w:rFonts w:ascii="Trebuchet MS" w:hAnsi="Trebuchet MS" w:cs="Arial"/>
          <w:color w:val="242424"/>
          <w:shd w:val="clear" w:color="auto" w:fill="FFFFFF"/>
        </w:rPr>
      </w:pPr>
      <w:r w:rsidRPr="00F93556">
        <w:rPr>
          <w:rFonts w:ascii="Trebuchet MS" w:eastAsia="Calibri" w:hAnsi="Trebuchet MS" w:cs="Arial"/>
        </w:rPr>
        <w:t xml:space="preserve">Maintaining </w:t>
      </w:r>
      <w:r w:rsidR="005E33C5" w:rsidRPr="00F93556">
        <w:rPr>
          <w:rFonts w:ascii="Trebuchet MS" w:eastAsia="Calibri" w:hAnsi="Trebuchet MS" w:cs="Arial"/>
        </w:rPr>
        <w:t xml:space="preserve">these </w:t>
      </w:r>
      <w:r w:rsidRPr="00F93556">
        <w:rPr>
          <w:rFonts w:ascii="Trebuchet MS" w:eastAsia="Calibri" w:hAnsi="Trebuchet MS" w:cs="Arial"/>
        </w:rPr>
        <w:t xml:space="preserve">high standards </w:t>
      </w:r>
      <w:r w:rsidR="007571B9" w:rsidRPr="00F93556">
        <w:rPr>
          <w:rFonts w:ascii="Trebuchet MS" w:eastAsia="Calibri" w:hAnsi="Trebuchet MS" w:cs="Arial"/>
        </w:rPr>
        <w:t>across general pra</w:t>
      </w:r>
      <w:r w:rsidR="00506DF9" w:rsidRPr="00F93556">
        <w:rPr>
          <w:rFonts w:ascii="Trebuchet MS" w:eastAsia="Calibri" w:hAnsi="Trebuchet MS" w:cs="Arial"/>
        </w:rPr>
        <w:t xml:space="preserve">ctice </w:t>
      </w:r>
      <w:r w:rsidR="007571B9" w:rsidRPr="00F93556">
        <w:rPr>
          <w:rFonts w:ascii="Trebuchet MS" w:eastAsia="Calibri" w:hAnsi="Trebuchet MS" w:cs="Arial"/>
        </w:rPr>
        <w:t xml:space="preserve">is a </w:t>
      </w:r>
      <w:r w:rsidRPr="00F93556">
        <w:rPr>
          <w:rFonts w:ascii="Trebuchet MS" w:eastAsia="Calibri" w:hAnsi="Trebuchet MS" w:cs="Arial"/>
        </w:rPr>
        <w:t>priority</w:t>
      </w:r>
      <w:r w:rsidR="00F93556">
        <w:rPr>
          <w:rFonts w:ascii="Trebuchet MS" w:eastAsia="Calibri" w:hAnsi="Trebuchet MS" w:cs="Arial"/>
        </w:rPr>
        <w:t>; i</w:t>
      </w:r>
      <w:r w:rsidR="002A0AF8" w:rsidRPr="00F93556">
        <w:rPr>
          <w:rFonts w:ascii="Trebuchet MS" w:eastAsia="Calibri" w:hAnsi="Trebuchet MS" w:cs="Arial"/>
        </w:rPr>
        <w:t xml:space="preserve">t is </w:t>
      </w:r>
      <w:r w:rsidRPr="00F93556">
        <w:rPr>
          <w:rFonts w:ascii="Trebuchet MS" w:eastAsia="Calibri" w:hAnsi="Trebuchet MS" w:cs="Arial"/>
        </w:rPr>
        <w:t xml:space="preserve">fundamental to the success of the </w:t>
      </w:r>
      <w:r w:rsidR="00F93556">
        <w:rPr>
          <w:rFonts w:ascii="Trebuchet MS" w:eastAsia="Calibri" w:hAnsi="Trebuchet MS" w:cs="Arial"/>
        </w:rPr>
        <w:t>Integrated Care Communit</w:t>
      </w:r>
      <w:r w:rsidR="00067B73">
        <w:rPr>
          <w:rFonts w:ascii="Trebuchet MS" w:eastAsia="Calibri" w:hAnsi="Trebuchet MS" w:cs="Arial"/>
        </w:rPr>
        <w:t>ies (ICC)</w:t>
      </w:r>
      <w:r w:rsidR="00F93556">
        <w:rPr>
          <w:rFonts w:ascii="Trebuchet MS" w:eastAsia="Calibri" w:hAnsi="Trebuchet MS" w:cs="Arial"/>
        </w:rPr>
        <w:t xml:space="preserve"> model</w:t>
      </w:r>
      <w:r w:rsidRPr="00F93556">
        <w:rPr>
          <w:rFonts w:ascii="Trebuchet MS" w:eastAsia="Calibri" w:hAnsi="Trebuchet MS" w:cs="Arial"/>
        </w:rPr>
        <w:t xml:space="preserve"> and the sustainability of the health and social care system more generally.</w:t>
      </w:r>
      <w:r w:rsidR="00AA77F4" w:rsidRPr="00F93556">
        <w:rPr>
          <w:rFonts w:ascii="Trebuchet MS" w:eastAsia="Calibri" w:hAnsi="Trebuchet MS" w:cs="Arial"/>
        </w:rPr>
        <w:t xml:space="preserve"> This is</w:t>
      </w:r>
      <w:r w:rsidR="003C7624" w:rsidRPr="00F93556">
        <w:rPr>
          <w:rFonts w:ascii="Trebuchet MS" w:eastAsia="Calibri" w:hAnsi="Trebuchet MS" w:cs="Arial"/>
        </w:rPr>
        <w:t xml:space="preserve"> recognised and</w:t>
      </w:r>
      <w:r w:rsidR="00AA77F4" w:rsidRPr="00F93556">
        <w:rPr>
          <w:rFonts w:ascii="Trebuchet MS" w:eastAsia="Calibri" w:hAnsi="Trebuchet MS" w:cs="Arial"/>
        </w:rPr>
        <w:t xml:space="preserve"> supported nationally through the</w:t>
      </w:r>
      <w:r w:rsidR="00AA77F4" w:rsidRPr="00F93556">
        <w:rPr>
          <w:rStyle w:val="apple-converted-space"/>
          <w:rFonts w:ascii="Trebuchet MS" w:hAnsi="Trebuchet MS" w:cs="Arial"/>
          <w:shd w:val="clear" w:color="auto" w:fill="FFFFFF"/>
        </w:rPr>
        <w:t> </w:t>
      </w:r>
      <w:hyperlink r:id="rId9" w:history="1">
        <w:r w:rsidR="00AA77F4" w:rsidRPr="00F93556">
          <w:rPr>
            <w:rStyle w:val="Hyperlink"/>
            <w:rFonts w:ascii="Trebuchet MS" w:hAnsi="Trebuchet MS" w:cs="Arial"/>
            <w:color w:val="auto"/>
            <w:u w:val="none"/>
            <w:bdr w:val="none" w:sz="0" w:space="0" w:color="auto" w:frame="1"/>
            <w:shd w:val="clear" w:color="auto" w:fill="FFFFFF"/>
          </w:rPr>
          <w:t>General Practice Forward View</w:t>
        </w:r>
      </w:hyperlink>
      <w:r w:rsidR="00AA77F4" w:rsidRPr="00F93556">
        <w:rPr>
          <w:rFonts w:ascii="Trebuchet MS" w:hAnsi="Trebuchet MS" w:cs="Arial"/>
          <w:shd w:val="clear" w:color="auto" w:fill="FFFFFF"/>
        </w:rPr>
        <w:t xml:space="preserve">, published in April 2016, which </w:t>
      </w:r>
      <w:r w:rsidR="003C7624" w:rsidRPr="00F93556">
        <w:rPr>
          <w:rFonts w:ascii="Trebuchet MS" w:hAnsi="Trebuchet MS" w:cs="Arial"/>
          <w:shd w:val="clear" w:color="auto" w:fill="FFFFFF"/>
        </w:rPr>
        <w:t>sets out a national plan</w:t>
      </w:r>
      <w:r w:rsidR="00AA77F4" w:rsidRPr="00F93556">
        <w:rPr>
          <w:rFonts w:ascii="Trebuchet MS" w:hAnsi="Trebuchet MS" w:cs="Arial"/>
          <w:shd w:val="clear" w:color="auto" w:fill="FFFFFF"/>
        </w:rPr>
        <w:t xml:space="preserve"> to stabilise and transform general practice.</w:t>
      </w:r>
    </w:p>
    <w:p w14:paraId="2840A56F" w14:textId="77777777" w:rsidR="00F93556" w:rsidRPr="00F93556" w:rsidRDefault="00F93556" w:rsidP="00F93556">
      <w:pPr>
        <w:spacing w:after="0" w:line="240" w:lineRule="auto"/>
        <w:rPr>
          <w:rFonts w:ascii="Trebuchet MS" w:hAnsi="Trebuchet MS" w:cs="Arial"/>
          <w:color w:val="242424"/>
          <w:shd w:val="clear" w:color="auto" w:fill="FFFFFF"/>
        </w:rPr>
      </w:pPr>
    </w:p>
    <w:p w14:paraId="531767B1" w14:textId="77777777" w:rsidR="00AA77F4" w:rsidRDefault="00F93556" w:rsidP="00F93556">
      <w:pPr>
        <w:spacing w:after="0" w:line="240" w:lineRule="auto"/>
        <w:rPr>
          <w:rFonts w:ascii="Trebuchet MS" w:eastAsia="Times New Roman" w:hAnsi="Trebuchet MS" w:cs="Arial"/>
        </w:rPr>
      </w:pPr>
      <w:r>
        <w:rPr>
          <w:rFonts w:ascii="Trebuchet MS" w:eastAsia="Times New Roman" w:hAnsi="Trebuchet MS" w:cs="Arial"/>
        </w:rPr>
        <w:t>Access to GP services out-of-</w:t>
      </w:r>
      <w:r w:rsidR="007571B9" w:rsidRPr="00F93556">
        <w:rPr>
          <w:rFonts w:ascii="Trebuchet MS" w:eastAsia="Times New Roman" w:hAnsi="Trebuchet MS" w:cs="Arial"/>
        </w:rPr>
        <w:t xml:space="preserve">hours is through NHS 111 and provided by </w:t>
      </w:r>
      <w:r w:rsidR="00AA77F4" w:rsidRPr="00F93556">
        <w:rPr>
          <w:rFonts w:ascii="Trebuchet MS" w:eastAsia="Times New Roman" w:hAnsi="Trebuchet MS" w:cs="Arial"/>
        </w:rPr>
        <w:t>Cumbria Hea</w:t>
      </w:r>
      <w:r>
        <w:rPr>
          <w:rFonts w:ascii="Trebuchet MS" w:eastAsia="Times New Roman" w:hAnsi="Trebuchet MS" w:cs="Arial"/>
        </w:rPr>
        <w:t xml:space="preserve">lth on Call (CHOC). </w:t>
      </w:r>
      <w:r w:rsidR="00AA77F4" w:rsidRPr="00F93556">
        <w:rPr>
          <w:rFonts w:ascii="Trebuchet MS" w:eastAsia="Times New Roman" w:hAnsi="Trebuchet MS" w:cs="Arial"/>
        </w:rPr>
        <w:t xml:space="preserve">The Department of Health has set national quality requirements which establish minimum standards for all out-of-hours GP services. CHOC performs well against the standards and onwards referrals are better than national figures, </w:t>
      </w:r>
      <w:r>
        <w:rPr>
          <w:rFonts w:ascii="Trebuchet MS" w:eastAsia="Times New Roman" w:hAnsi="Trebuchet MS" w:cs="Arial"/>
        </w:rPr>
        <w:t xml:space="preserve">while </w:t>
      </w:r>
      <w:r w:rsidR="00AA77F4" w:rsidRPr="00F93556">
        <w:rPr>
          <w:rFonts w:ascii="Trebuchet MS" w:eastAsia="Times New Roman" w:hAnsi="Trebuchet MS" w:cs="Arial"/>
        </w:rPr>
        <w:t>feedback from users also shows a high satisfaction with the service.</w:t>
      </w:r>
    </w:p>
    <w:p w14:paraId="43F1DF5F" w14:textId="77777777" w:rsidR="00F93556" w:rsidRPr="00F93556" w:rsidRDefault="00F93556" w:rsidP="00F93556">
      <w:pPr>
        <w:spacing w:after="0" w:line="240" w:lineRule="auto"/>
        <w:rPr>
          <w:rFonts w:ascii="Trebuchet MS" w:eastAsia="Times New Roman" w:hAnsi="Trebuchet MS" w:cs="Arial"/>
        </w:rPr>
      </w:pPr>
    </w:p>
    <w:p w14:paraId="311312D5" w14:textId="77777777" w:rsidR="00A03F65" w:rsidRDefault="007571B9" w:rsidP="00F93556">
      <w:pPr>
        <w:spacing w:after="0" w:line="240" w:lineRule="auto"/>
        <w:rPr>
          <w:rFonts w:ascii="Trebuchet MS" w:eastAsia="Calibri" w:hAnsi="Trebuchet MS" w:cs="Arial"/>
        </w:rPr>
      </w:pPr>
      <w:r w:rsidRPr="00F93556">
        <w:rPr>
          <w:rFonts w:ascii="Trebuchet MS" w:hAnsi="Trebuchet MS" w:cs="Arial"/>
        </w:rPr>
        <w:t>While our GP services are well used and well regarded by patients</w:t>
      </w:r>
      <w:r w:rsidR="007E4366" w:rsidRPr="00F93556">
        <w:rPr>
          <w:rFonts w:ascii="Trebuchet MS" w:hAnsi="Trebuchet MS" w:cs="Arial"/>
        </w:rPr>
        <w:t>,</w:t>
      </w:r>
      <w:r w:rsidRPr="00F93556">
        <w:rPr>
          <w:rFonts w:ascii="Trebuchet MS" w:hAnsi="Trebuchet MS" w:cs="Arial"/>
        </w:rPr>
        <w:t xml:space="preserve"> there are challenges too. N</w:t>
      </w:r>
      <w:r w:rsidR="00601B85" w:rsidRPr="00F93556">
        <w:rPr>
          <w:rFonts w:ascii="Trebuchet MS" w:eastAsia="Calibri" w:hAnsi="Trebuchet MS" w:cs="Arial"/>
        </w:rPr>
        <w:t>ationally and locally service</w:t>
      </w:r>
      <w:r w:rsidR="00DA469C" w:rsidRPr="00F93556">
        <w:rPr>
          <w:rFonts w:ascii="Trebuchet MS" w:eastAsia="Calibri" w:hAnsi="Trebuchet MS" w:cs="Arial"/>
        </w:rPr>
        <w:t>s are now increasingly fragile:</w:t>
      </w:r>
    </w:p>
    <w:p w14:paraId="43C64E9E" w14:textId="77777777" w:rsidR="00F93556" w:rsidRPr="00F93556" w:rsidRDefault="00F93556" w:rsidP="00F93556">
      <w:pPr>
        <w:spacing w:after="0" w:line="240" w:lineRule="auto"/>
        <w:rPr>
          <w:rFonts w:ascii="Trebuchet MS" w:eastAsia="Calibri" w:hAnsi="Trebuchet MS" w:cs="Arial"/>
        </w:rPr>
      </w:pPr>
    </w:p>
    <w:p w14:paraId="29C2EA0D" w14:textId="77777777" w:rsidR="00F93556" w:rsidRDefault="00601B85" w:rsidP="00F93556">
      <w:pPr>
        <w:pStyle w:val="ListParagraph"/>
        <w:numPr>
          <w:ilvl w:val="1"/>
          <w:numId w:val="11"/>
        </w:numPr>
        <w:spacing w:after="0" w:line="240" w:lineRule="auto"/>
        <w:ind w:left="284" w:hanging="284"/>
        <w:rPr>
          <w:rFonts w:ascii="Trebuchet MS" w:hAnsi="Trebuchet MS" w:cs="Arial"/>
        </w:rPr>
      </w:pPr>
      <w:r w:rsidRPr="00F93556">
        <w:rPr>
          <w:rFonts w:ascii="Trebuchet MS" w:hAnsi="Trebuchet MS" w:cs="Arial"/>
        </w:rPr>
        <w:t xml:space="preserve">One third of all practices in WNE Cumbria have applied for NHSE “vulnerable practices” funding as a result of national contract changes. </w:t>
      </w:r>
    </w:p>
    <w:p w14:paraId="3599C8B8" w14:textId="77777777" w:rsidR="00F93556" w:rsidRPr="00F93556" w:rsidRDefault="00F93556" w:rsidP="00F93556">
      <w:pPr>
        <w:pStyle w:val="ListParagraph"/>
        <w:spacing w:after="0" w:line="240" w:lineRule="auto"/>
        <w:ind w:left="284"/>
        <w:rPr>
          <w:rFonts w:ascii="Trebuchet MS" w:hAnsi="Trebuchet MS" w:cs="Arial"/>
        </w:rPr>
      </w:pPr>
    </w:p>
    <w:p w14:paraId="67B60612" w14:textId="77777777" w:rsidR="00F93556" w:rsidRDefault="00601B85" w:rsidP="00F93556">
      <w:pPr>
        <w:pStyle w:val="Style4"/>
        <w:numPr>
          <w:ilvl w:val="1"/>
          <w:numId w:val="11"/>
        </w:numPr>
        <w:spacing w:after="0"/>
        <w:ind w:left="284" w:hanging="284"/>
        <w:rPr>
          <w:rFonts w:ascii="Trebuchet MS" w:hAnsi="Trebuchet MS" w:cs="Arial"/>
          <w:sz w:val="22"/>
          <w:szCs w:val="22"/>
        </w:rPr>
      </w:pPr>
      <w:r w:rsidRPr="00F93556">
        <w:rPr>
          <w:rFonts w:ascii="Trebuchet MS" w:hAnsi="Trebuchet MS" w:cs="Arial"/>
          <w:sz w:val="22"/>
          <w:szCs w:val="22"/>
        </w:rPr>
        <w:t>Workload</w:t>
      </w:r>
      <w:r w:rsidR="00176483" w:rsidRPr="00F93556">
        <w:rPr>
          <w:rFonts w:ascii="Trebuchet MS" w:hAnsi="Trebuchet MS" w:cs="Arial"/>
          <w:sz w:val="22"/>
          <w:szCs w:val="22"/>
        </w:rPr>
        <w:t xml:space="preserve"> </w:t>
      </w:r>
      <w:r w:rsidRPr="00F93556">
        <w:rPr>
          <w:rFonts w:ascii="Trebuchet MS" w:hAnsi="Trebuchet MS" w:cs="Arial"/>
          <w:sz w:val="22"/>
          <w:szCs w:val="22"/>
        </w:rPr>
        <w:t>has increased significantly</w:t>
      </w:r>
      <w:r w:rsidR="00F93556">
        <w:rPr>
          <w:rFonts w:ascii="Trebuchet MS" w:hAnsi="Trebuchet MS" w:cs="Arial"/>
          <w:sz w:val="22"/>
          <w:szCs w:val="22"/>
        </w:rPr>
        <w:t xml:space="preserve"> – </w:t>
      </w:r>
      <w:r w:rsidRPr="00F93556">
        <w:rPr>
          <w:rFonts w:ascii="Trebuchet MS" w:hAnsi="Trebuchet MS" w:cs="Arial"/>
          <w:sz w:val="22"/>
          <w:szCs w:val="22"/>
        </w:rPr>
        <w:t xml:space="preserve">for example, there were approximately 15% more contacts </w:t>
      </w:r>
      <w:r w:rsidR="006110E4" w:rsidRPr="00F93556">
        <w:rPr>
          <w:rFonts w:ascii="Trebuchet MS" w:hAnsi="Trebuchet MS" w:cs="Arial"/>
          <w:sz w:val="22"/>
          <w:szCs w:val="22"/>
        </w:rPr>
        <w:t>with patients last year than five years ago</w:t>
      </w:r>
      <w:r w:rsidRPr="00F93556">
        <w:rPr>
          <w:rFonts w:ascii="Trebuchet MS" w:hAnsi="Trebuchet MS" w:cs="Arial"/>
          <w:sz w:val="22"/>
          <w:szCs w:val="22"/>
        </w:rPr>
        <w:t xml:space="preserve">. This has been exacerbated in </w:t>
      </w:r>
      <w:r w:rsidR="00F93556">
        <w:rPr>
          <w:rFonts w:ascii="Trebuchet MS" w:hAnsi="Trebuchet MS" w:cs="Arial"/>
          <w:sz w:val="22"/>
          <w:szCs w:val="22"/>
        </w:rPr>
        <w:t>west, north and east</w:t>
      </w:r>
      <w:r w:rsidRPr="00F93556">
        <w:rPr>
          <w:rFonts w:ascii="Trebuchet MS" w:hAnsi="Trebuchet MS" w:cs="Arial"/>
          <w:sz w:val="22"/>
          <w:szCs w:val="22"/>
        </w:rPr>
        <w:t xml:space="preserve"> Cumbria by the pressures in our acute hospitals, resulting in significant unplanned work.</w:t>
      </w:r>
    </w:p>
    <w:p w14:paraId="4D13C877" w14:textId="77777777" w:rsidR="00F93556" w:rsidRPr="00F93556" w:rsidRDefault="00601B85" w:rsidP="00F93556">
      <w:pPr>
        <w:pStyle w:val="Style4"/>
        <w:numPr>
          <w:ilvl w:val="0"/>
          <w:numId w:val="0"/>
        </w:numPr>
        <w:spacing w:after="0"/>
        <w:ind w:left="284"/>
        <w:rPr>
          <w:rFonts w:ascii="Trebuchet MS" w:hAnsi="Trebuchet MS" w:cs="Arial"/>
          <w:sz w:val="22"/>
          <w:szCs w:val="22"/>
        </w:rPr>
      </w:pPr>
      <w:r w:rsidRPr="00F93556">
        <w:rPr>
          <w:rFonts w:ascii="Trebuchet MS" w:hAnsi="Trebuchet MS" w:cs="Arial"/>
          <w:sz w:val="22"/>
          <w:szCs w:val="22"/>
        </w:rPr>
        <w:t xml:space="preserve"> </w:t>
      </w:r>
    </w:p>
    <w:p w14:paraId="0AFE549A" w14:textId="77777777" w:rsidR="00601B85" w:rsidRDefault="00601B85" w:rsidP="00F93556">
      <w:pPr>
        <w:pStyle w:val="Style4"/>
        <w:numPr>
          <w:ilvl w:val="1"/>
          <w:numId w:val="11"/>
        </w:numPr>
        <w:spacing w:after="0"/>
        <w:ind w:left="284" w:hanging="284"/>
        <w:rPr>
          <w:rFonts w:ascii="Trebuchet MS" w:hAnsi="Trebuchet MS" w:cs="Arial"/>
          <w:sz w:val="22"/>
          <w:szCs w:val="22"/>
        </w:rPr>
      </w:pPr>
      <w:r w:rsidRPr="00F93556">
        <w:rPr>
          <w:rFonts w:ascii="Trebuchet MS" w:hAnsi="Trebuchet MS" w:cs="Arial"/>
          <w:sz w:val="22"/>
          <w:szCs w:val="22"/>
        </w:rPr>
        <w:t>There are major issues affecting GP and practice nurse recruitment</w:t>
      </w:r>
      <w:r w:rsidR="009C1CA4" w:rsidRPr="00F93556">
        <w:rPr>
          <w:rFonts w:ascii="Trebuchet MS" w:hAnsi="Trebuchet MS" w:cs="Arial"/>
          <w:sz w:val="22"/>
          <w:szCs w:val="22"/>
        </w:rPr>
        <w:t xml:space="preserve">. </w:t>
      </w:r>
      <w:r w:rsidRPr="00F93556">
        <w:rPr>
          <w:rFonts w:ascii="Trebuchet MS" w:hAnsi="Trebuchet MS" w:cs="Arial"/>
          <w:sz w:val="22"/>
          <w:szCs w:val="22"/>
        </w:rPr>
        <w:t>In Copel</w:t>
      </w:r>
      <w:r w:rsidR="006110E4" w:rsidRPr="00F93556">
        <w:rPr>
          <w:rFonts w:ascii="Trebuchet MS" w:hAnsi="Trebuchet MS" w:cs="Arial"/>
          <w:sz w:val="22"/>
          <w:szCs w:val="22"/>
        </w:rPr>
        <w:t xml:space="preserve">and, the GP vacancy rate is 23%. It is expected that </w:t>
      </w:r>
      <w:r w:rsidRPr="00F93556">
        <w:rPr>
          <w:rFonts w:ascii="Trebuchet MS" w:hAnsi="Trebuchet MS" w:cs="Arial"/>
          <w:sz w:val="22"/>
          <w:szCs w:val="22"/>
        </w:rPr>
        <w:t xml:space="preserve">47% of current GP partners across </w:t>
      </w:r>
      <w:r w:rsidR="00F93556">
        <w:rPr>
          <w:rFonts w:ascii="Trebuchet MS" w:hAnsi="Trebuchet MS" w:cs="Arial"/>
          <w:sz w:val="22"/>
          <w:szCs w:val="22"/>
        </w:rPr>
        <w:t>west, north and east</w:t>
      </w:r>
      <w:r w:rsidRPr="00F93556">
        <w:rPr>
          <w:rFonts w:ascii="Trebuchet MS" w:hAnsi="Trebuchet MS" w:cs="Arial"/>
          <w:sz w:val="22"/>
          <w:szCs w:val="22"/>
        </w:rPr>
        <w:t xml:space="preserve"> Cumbria are planning to retire over the next 10 years. </w:t>
      </w:r>
    </w:p>
    <w:p w14:paraId="5A00437A" w14:textId="77777777" w:rsidR="00F93556" w:rsidRPr="00F93556" w:rsidRDefault="00F93556" w:rsidP="00F93556">
      <w:pPr>
        <w:spacing w:after="0" w:line="240" w:lineRule="auto"/>
        <w:rPr>
          <w:lang w:eastAsia="en-US"/>
        </w:rPr>
      </w:pPr>
    </w:p>
    <w:p w14:paraId="57298D9D" w14:textId="77777777" w:rsidR="00A03F65" w:rsidRDefault="00601B85" w:rsidP="00F93556">
      <w:pPr>
        <w:pStyle w:val="Style4"/>
        <w:numPr>
          <w:ilvl w:val="1"/>
          <w:numId w:val="11"/>
        </w:numPr>
        <w:spacing w:after="0"/>
        <w:ind w:left="284" w:hanging="284"/>
        <w:rPr>
          <w:rFonts w:ascii="Trebuchet MS" w:hAnsi="Trebuchet MS" w:cs="Arial"/>
          <w:sz w:val="22"/>
          <w:szCs w:val="22"/>
        </w:rPr>
      </w:pPr>
      <w:r w:rsidRPr="00F93556">
        <w:rPr>
          <w:rFonts w:ascii="Trebuchet MS" w:hAnsi="Trebuchet MS" w:cs="Arial"/>
          <w:sz w:val="22"/>
          <w:szCs w:val="22"/>
        </w:rPr>
        <w:t>Many practices are experiencing significant issues with their premises, which</w:t>
      </w:r>
      <w:r w:rsidR="00A03F65" w:rsidRPr="00F93556">
        <w:rPr>
          <w:rFonts w:ascii="Trebuchet MS" w:hAnsi="Trebuchet MS" w:cs="Arial"/>
          <w:sz w:val="22"/>
          <w:szCs w:val="22"/>
        </w:rPr>
        <w:t xml:space="preserve"> can also impact on recruitment.</w:t>
      </w:r>
    </w:p>
    <w:p w14:paraId="702AA842" w14:textId="77777777" w:rsidR="00F93556" w:rsidRPr="00F93556" w:rsidRDefault="00F93556" w:rsidP="00F93556">
      <w:pPr>
        <w:spacing w:after="0" w:line="240" w:lineRule="auto"/>
        <w:rPr>
          <w:lang w:eastAsia="en-US"/>
        </w:rPr>
      </w:pPr>
    </w:p>
    <w:p w14:paraId="2F85DF38" w14:textId="77777777" w:rsidR="001466CD" w:rsidRDefault="001466CD" w:rsidP="00F93556">
      <w:pPr>
        <w:pStyle w:val="Style4"/>
        <w:numPr>
          <w:ilvl w:val="0"/>
          <w:numId w:val="0"/>
        </w:numPr>
        <w:spacing w:after="0"/>
        <w:rPr>
          <w:rFonts w:ascii="Trebuchet MS" w:eastAsia="Calibri" w:hAnsi="Trebuchet MS" w:cs="Arial"/>
          <w:sz w:val="22"/>
          <w:szCs w:val="22"/>
        </w:rPr>
      </w:pPr>
    </w:p>
    <w:p w14:paraId="3DD128E8" w14:textId="77777777" w:rsidR="001466CD" w:rsidRDefault="001466CD" w:rsidP="00F93556">
      <w:pPr>
        <w:pStyle w:val="Style4"/>
        <w:numPr>
          <w:ilvl w:val="0"/>
          <w:numId w:val="0"/>
        </w:numPr>
        <w:spacing w:after="0"/>
        <w:rPr>
          <w:rFonts w:ascii="Trebuchet MS" w:eastAsia="Calibri" w:hAnsi="Trebuchet MS" w:cs="Arial"/>
          <w:sz w:val="22"/>
          <w:szCs w:val="22"/>
        </w:rPr>
      </w:pPr>
    </w:p>
    <w:p w14:paraId="1C1B23A6" w14:textId="77777777" w:rsidR="001466CD" w:rsidRDefault="001466CD" w:rsidP="00F93556">
      <w:pPr>
        <w:pStyle w:val="Style4"/>
        <w:numPr>
          <w:ilvl w:val="0"/>
          <w:numId w:val="0"/>
        </w:numPr>
        <w:spacing w:after="0"/>
        <w:rPr>
          <w:rFonts w:ascii="Trebuchet MS" w:eastAsia="Calibri" w:hAnsi="Trebuchet MS" w:cs="Arial"/>
          <w:sz w:val="22"/>
          <w:szCs w:val="22"/>
        </w:rPr>
      </w:pPr>
    </w:p>
    <w:p w14:paraId="58336933" w14:textId="77777777" w:rsidR="001466CD" w:rsidRDefault="001466CD" w:rsidP="00F93556">
      <w:pPr>
        <w:pStyle w:val="Style4"/>
        <w:numPr>
          <w:ilvl w:val="0"/>
          <w:numId w:val="0"/>
        </w:numPr>
        <w:spacing w:after="0"/>
        <w:rPr>
          <w:rFonts w:ascii="Trebuchet MS" w:eastAsia="Calibri" w:hAnsi="Trebuchet MS" w:cs="Arial"/>
          <w:sz w:val="22"/>
          <w:szCs w:val="22"/>
        </w:rPr>
      </w:pPr>
    </w:p>
    <w:p w14:paraId="4757B7D2" w14:textId="77777777" w:rsidR="00215EA6" w:rsidRDefault="00214FF1" w:rsidP="00F93556">
      <w:pPr>
        <w:pStyle w:val="Style4"/>
        <w:numPr>
          <w:ilvl w:val="0"/>
          <w:numId w:val="0"/>
        </w:numPr>
        <w:spacing w:after="0"/>
        <w:rPr>
          <w:rFonts w:ascii="Trebuchet MS" w:hAnsi="Trebuchet MS" w:cs="Arial"/>
          <w:color w:val="242424"/>
          <w:sz w:val="22"/>
          <w:szCs w:val="22"/>
          <w:shd w:val="clear" w:color="auto" w:fill="FFFFFF"/>
        </w:rPr>
      </w:pPr>
      <w:r w:rsidRPr="00F93556">
        <w:rPr>
          <w:rFonts w:ascii="Trebuchet MS" w:eastAsia="Calibri" w:hAnsi="Trebuchet MS" w:cs="Arial"/>
          <w:sz w:val="22"/>
          <w:szCs w:val="22"/>
        </w:rPr>
        <w:lastRenderedPageBreak/>
        <w:t xml:space="preserve">In order to address these challenges </w:t>
      </w:r>
      <w:r w:rsidR="00AA77F4" w:rsidRPr="00F93556">
        <w:rPr>
          <w:rFonts w:ascii="Trebuchet MS" w:eastAsia="Calibri" w:hAnsi="Trebuchet MS" w:cs="Arial"/>
          <w:sz w:val="22"/>
          <w:szCs w:val="22"/>
        </w:rPr>
        <w:t>we are w</w:t>
      </w:r>
      <w:r w:rsidR="00601B85" w:rsidRPr="00F93556">
        <w:rPr>
          <w:rFonts w:ascii="Trebuchet MS" w:eastAsia="Calibri" w:hAnsi="Trebuchet MS" w:cs="Arial"/>
          <w:sz w:val="22"/>
          <w:szCs w:val="22"/>
        </w:rPr>
        <w:t>orking with NHS England and</w:t>
      </w:r>
      <w:r w:rsidR="003C7624" w:rsidRPr="00F93556">
        <w:rPr>
          <w:rFonts w:ascii="Trebuchet MS" w:eastAsia="Calibri" w:hAnsi="Trebuchet MS" w:cs="Arial"/>
          <w:sz w:val="22"/>
          <w:szCs w:val="22"/>
        </w:rPr>
        <w:t xml:space="preserve"> Health Education England (HEE) to </w:t>
      </w:r>
      <w:r w:rsidR="006110E4" w:rsidRPr="00F93556">
        <w:rPr>
          <w:rFonts w:ascii="Trebuchet MS" w:eastAsia="Calibri" w:hAnsi="Trebuchet MS" w:cs="Arial"/>
          <w:sz w:val="22"/>
          <w:szCs w:val="22"/>
        </w:rPr>
        <w:t xml:space="preserve">provide </w:t>
      </w:r>
      <w:r w:rsidR="00AA77F4" w:rsidRPr="00F93556">
        <w:rPr>
          <w:rFonts w:ascii="Trebuchet MS" w:hAnsi="Trebuchet MS" w:cs="Arial"/>
          <w:color w:val="242424"/>
          <w:sz w:val="22"/>
          <w:szCs w:val="22"/>
          <w:shd w:val="clear" w:color="auto" w:fill="FFFFFF"/>
        </w:rPr>
        <w:t xml:space="preserve">practical steps to grow and develop </w:t>
      </w:r>
      <w:r w:rsidR="00215EA6" w:rsidRPr="00F93556">
        <w:rPr>
          <w:rFonts w:ascii="Trebuchet MS" w:hAnsi="Trebuchet MS" w:cs="Arial"/>
          <w:color w:val="242424"/>
          <w:sz w:val="22"/>
          <w:szCs w:val="22"/>
          <w:shd w:val="clear" w:color="auto" w:fill="FFFFFF"/>
        </w:rPr>
        <w:t xml:space="preserve">the </w:t>
      </w:r>
      <w:r w:rsidR="00AA77F4" w:rsidRPr="00F93556">
        <w:rPr>
          <w:rFonts w:ascii="Trebuchet MS" w:hAnsi="Trebuchet MS" w:cs="Arial"/>
          <w:color w:val="242424"/>
          <w:sz w:val="22"/>
          <w:szCs w:val="22"/>
          <w:shd w:val="clear" w:color="auto" w:fill="FFFFFF"/>
        </w:rPr>
        <w:t xml:space="preserve">workforce, </w:t>
      </w:r>
      <w:r w:rsidR="006110E4" w:rsidRPr="00F93556">
        <w:rPr>
          <w:rFonts w:ascii="Trebuchet MS" w:hAnsi="Trebuchet MS" w:cs="Arial"/>
          <w:color w:val="242424"/>
          <w:sz w:val="22"/>
          <w:szCs w:val="22"/>
          <w:shd w:val="clear" w:color="auto" w:fill="FFFFFF"/>
        </w:rPr>
        <w:t xml:space="preserve">help </w:t>
      </w:r>
      <w:r w:rsidR="00AA77F4" w:rsidRPr="00F93556">
        <w:rPr>
          <w:rFonts w:ascii="Trebuchet MS" w:hAnsi="Trebuchet MS" w:cs="Arial"/>
          <w:color w:val="242424"/>
          <w:sz w:val="22"/>
          <w:szCs w:val="22"/>
          <w:shd w:val="clear" w:color="auto" w:fill="FFFFFF"/>
        </w:rPr>
        <w:t xml:space="preserve">drive efficiencies in workload and relieve demand, </w:t>
      </w:r>
      <w:r w:rsidR="006110E4" w:rsidRPr="00F93556">
        <w:rPr>
          <w:rFonts w:ascii="Trebuchet MS" w:hAnsi="Trebuchet MS" w:cs="Arial"/>
          <w:color w:val="242424"/>
          <w:sz w:val="22"/>
          <w:szCs w:val="22"/>
          <w:shd w:val="clear" w:color="auto" w:fill="FFFFFF"/>
        </w:rPr>
        <w:t>as well as modernising the</w:t>
      </w:r>
      <w:r w:rsidR="00AA77F4" w:rsidRPr="00F93556">
        <w:rPr>
          <w:rFonts w:ascii="Trebuchet MS" w:hAnsi="Trebuchet MS" w:cs="Arial"/>
          <w:color w:val="242424"/>
          <w:sz w:val="22"/>
          <w:szCs w:val="22"/>
          <w:shd w:val="clear" w:color="auto" w:fill="FFFFFF"/>
        </w:rPr>
        <w:t xml:space="preserve"> infrastructure and technology</w:t>
      </w:r>
      <w:r w:rsidR="006110E4" w:rsidRPr="00F93556">
        <w:rPr>
          <w:rFonts w:ascii="Trebuchet MS" w:hAnsi="Trebuchet MS" w:cs="Arial"/>
          <w:color w:val="242424"/>
          <w:sz w:val="22"/>
          <w:szCs w:val="22"/>
          <w:shd w:val="clear" w:color="auto" w:fill="FFFFFF"/>
        </w:rPr>
        <w:t>.</w:t>
      </w:r>
    </w:p>
    <w:p w14:paraId="0B33DB85" w14:textId="77777777" w:rsidR="00F93556" w:rsidRPr="00F93556" w:rsidRDefault="00F93556" w:rsidP="00F93556">
      <w:pPr>
        <w:spacing w:after="0" w:line="240" w:lineRule="auto"/>
        <w:rPr>
          <w:lang w:eastAsia="en-US"/>
        </w:rPr>
      </w:pPr>
    </w:p>
    <w:p w14:paraId="5F7923D4" w14:textId="77777777" w:rsidR="00F043AC" w:rsidRDefault="003C7624" w:rsidP="00F93556">
      <w:pPr>
        <w:spacing w:after="0" w:line="240" w:lineRule="auto"/>
        <w:rPr>
          <w:rFonts w:ascii="Trebuchet MS" w:eastAsia="Calibri" w:hAnsi="Trebuchet MS" w:cs="Arial"/>
        </w:rPr>
      </w:pPr>
      <w:r w:rsidRPr="00F93556">
        <w:rPr>
          <w:rFonts w:ascii="Trebuchet MS" w:eastAsia="Calibri" w:hAnsi="Trebuchet MS" w:cs="Arial"/>
        </w:rPr>
        <w:t>These</w:t>
      </w:r>
      <w:r w:rsidR="00601B85" w:rsidRPr="00F93556">
        <w:rPr>
          <w:rFonts w:ascii="Trebuchet MS" w:eastAsia="Calibri" w:hAnsi="Trebuchet MS" w:cs="Arial"/>
        </w:rPr>
        <w:t xml:space="preserve"> include</w:t>
      </w:r>
      <w:r w:rsidR="007E4366" w:rsidRPr="00F93556">
        <w:rPr>
          <w:rFonts w:ascii="Trebuchet MS" w:eastAsia="Calibri" w:hAnsi="Trebuchet MS" w:cs="Arial"/>
        </w:rPr>
        <w:t xml:space="preserve"> a focus on</w:t>
      </w:r>
      <w:r w:rsidR="00601B85" w:rsidRPr="00F93556">
        <w:rPr>
          <w:rFonts w:ascii="Trebuchet MS" w:eastAsia="Calibri" w:hAnsi="Trebuchet MS" w:cs="Arial"/>
        </w:rPr>
        <w:t>:</w:t>
      </w:r>
    </w:p>
    <w:p w14:paraId="456063CB" w14:textId="77777777" w:rsidR="00890F5C" w:rsidRPr="00F93556" w:rsidRDefault="00890F5C" w:rsidP="00F93556">
      <w:pPr>
        <w:spacing w:after="0" w:line="240" w:lineRule="auto"/>
        <w:rPr>
          <w:rFonts w:ascii="Trebuchet MS" w:eastAsia="Calibri" w:hAnsi="Trebuchet MS" w:cs="Arial"/>
        </w:rPr>
      </w:pPr>
    </w:p>
    <w:p w14:paraId="1DE12C2E" w14:textId="77777777" w:rsidR="003663B0" w:rsidRPr="00F93556" w:rsidRDefault="00F043AC" w:rsidP="00F93556">
      <w:pPr>
        <w:pStyle w:val="ListParagraph"/>
        <w:numPr>
          <w:ilvl w:val="0"/>
          <w:numId w:val="17"/>
        </w:numPr>
        <w:spacing w:after="0" w:line="240" w:lineRule="auto"/>
        <w:ind w:left="714" w:hanging="357"/>
        <w:contextualSpacing w:val="0"/>
        <w:rPr>
          <w:rFonts w:ascii="Trebuchet MS" w:hAnsi="Trebuchet MS" w:cs="Arial"/>
        </w:rPr>
      </w:pPr>
      <w:r w:rsidRPr="00F93556">
        <w:rPr>
          <w:rFonts w:ascii="Trebuchet MS" w:eastAsia="Cambria" w:hAnsi="Trebuchet MS" w:cs="Arial"/>
          <w:b/>
        </w:rPr>
        <w:t xml:space="preserve">New </w:t>
      </w:r>
      <w:r w:rsidR="003663B0" w:rsidRPr="00F93556">
        <w:rPr>
          <w:rFonts w:ascii="Trebuchet MS" w:eastAsia="Cambria" w:hAnsi="Trebuchet MS" w:cs="Arial"/>
          <w:b/>
        </w:rPr>
        <w:t>ways of working</w:t>
      </w:r>
      <w:r w:rsidR="00890F5C">
        <w:rPr>
          <w:rFonts w:ascii="Trebuchet MS" w:eastAsia="Cambria" w:hAnsi="Trebuchet MS" w:cs="Arial"/>
          <w:b/>
        </w:rPr>
        <w:t>:</w:t>
      </w:r>
      <w:r w:rsidR="003663B0" w:rsidRPr="00F93556">
        <w:rPr>
          <w:rFonts w:ascii="Trebuchet MS" w:eastAsia="Cambria" w:hAnsi="Trebuchet MS" w:cs="Arial"/>
          <w:b/>
        </w:rPr>
        <w:t xml:space="preserve"> </w:t>
      </w:r>
      <w:r w:rsidR="00067B73">
        <w:rPr>
          <w:rFonts w:ascii="Trebuchet MS" w:hAnsi="Trebuchet MS" w:cs="Arial"/>
        </w:rPr>
        <w:t>ICCs</w:t>
      </w:r>
      <w:r w:rsidR="003663B0" w:rsidRPr="00F93556">
        <w:rPr>
          <w:rFonts w:ascii="Trebuchet MS" w:hAnsi="Trebuchet MS" w:cs="Arial"/>
        </w:rPr>
        <w:t xml:space="preserve"> will see health and social care professionals, GPs, the voluntary sector and the community working as one team within one system to support the health and care </w:t>
      </w:r>
      <w:r w:rsidR="00890F5C">
        <w:rPr>
          <w:rFonts w:ascii="Trebuchet MS" w:hAnsi="Trebuchet MS" w:cs="Arial"/>
        </w:rPr>
        <w:t xml:space="preserve">needs of population it serves. </w:t>
      </w:r>
      <w:r w:rsidR="003663B0" w:rsidRPr="00F93556">
        <w:rPr>
          <w:rFonts w:ascii="Trebuchet MS" w:hAnsi="Trebuchet MS" w:cs="Arial"/>
        </w:rPr>
        <w:t>It will focus on helping the population to manage long term health conditions and improve access to information about healthier lifestyles locally.</w:t>
      </w:r>
      <w:r w:rsidR="00890F5C">
        <w:rPr>
          <w:rFonts w:ascii="Trebuchet MS" w:hAnsi="Trebuchet MS" w:cs="Arial"/>
        </w:rPr>
        <w:t xml:space="preserve"> </w:t>
      </w:r>
      <w:r w:rsidR="00067B73">
        <w:rPr>
          <w:rFonts w:ascii="Trebuchet MS" w:hAnsi="Trebuchet MS" w:cs="Arial"/>
        </w:rPr>
        <w:t>ICCs</w:t>
      </w:r>
      <w:r w:rsidRPr="00F93556">
        <w:rPr>
          <w:rFonts w:ascii="Trebuchet MS" w:hAnsi="Trebuchet MS" w:cs="Arial"/>
        </w:rPr>
        <w:t xml:space="preserve"> will see services built around GP practices to develop bigger clinical teams </w:t>
      </w:r>
      <w:r w:rsidR="003663B0" w:rsidRPr="00F93556">
        <w:rPr>
          <w:rFonts w:ascii="Trebuchet MS" w:hAnsi="Trebuchet MS" w:cs="Arial"/>
        </w:rPr>
        <w:t>with a wider range of skills</w:t>
      </w:r>
      <w:r w:rsidRPr="00F93556">
        <w:rPr>
          <w:rFonts w:ascii="Trebuchet MS" w:hAnsi="Trebuchet MS" w:cs="Arial"/>
        </w:rPr>
        <w:t xml:space="preserve"> </w:t>
      </w:r>
      <w:r w:rsidR="003663B0" w:rsidRPr="00F93556">
        <w:rPr>
          <w:rFonts w:ascii="Trebuchet MS" w:hAnsi="Trebuchet MS" w:cs="Arial"/>
        </w:rPr>
        <w:t>to act as one team</w:t>
      </w:r>
    </w:p>
    <w:p w14:paraId="6268947C" w14:textId="77777777" w:rsidR="00890F5C" w:rsidRDefault="00890F5C" w:rsidP="00890F5C">
      <w:pPr>
        <w:spacing w:after="0" w:line="240" w:lineRule="auto"/>
        <w:rPr>
          <w:rFonts w:ascii="Trebuchet MS" w:hAnsi="Trebuchet MS" w:cs="Arial"/>
        </w:rPr>
      </w:pPr>
    </w:p>
    <w:p w14:paraId="61154697" w14:textId="77777777" w:rsidR="00890F5C" w:rsidRDefault="00890F5C" w:rsidP="00890F5C">
      <w:pPr>
        <w:spacing w:after="0" w:line="240" w:lineRule="auto"/>
        <w:rPr>
          <w:rFonts w:ascii="Trebuchet MS" w:hAnsi="Trebuchet MS" w:cs="Arial"/>
        </w:rPr>
      </w:pPr>
    </w:p>
    <w:p w14:paraId="0841FE21" w14:textId="77777777" w:rsidR="00F043AC" w:rsidRDefault="003663B0" w:rsidP="00890F5C">
      <w:pPr>
        <w:spacing w:after="0" w:line="240" w:lineRule="auto"/>
        <w:ind w:left="714" w:firstLine="6"/>
        <w:rPr>
          <w:rFonts w:ascii="Trebuchet MS" w:eastAsia="Calibri" w:hAnsi="Trebuchet MS" w:cs="Arial"/>
        </w:rPr>
      </w:pPr>
      <w:r w:rsidRPr="00890F5C">
        <w:rPr>
          <w:rFonts w:ascii="Trebuchet MS" w:hAnsi="Trebuchet MS" w:cs="Arial"/>
          <w:shd w:val="clear" w:color="auto" w:fill="FFFFFF"/>
        </w:rPr>
        <w:t xml:space="preserve">Practices are also working together, for example to provide care to patients in care homes and CHOC and GP practices can work together </w:t>
      </w:r>
      <w:r w:rsidR="00247112" w:rsidRPr="00890F5C">
        <w:rPr>
          <w:rFonts w:ascii="Trebuchet MS" w:hAnsi="Trebuchet MS" w:cs="Arial"/>
          <w:shd w:val="clear" w:color="auto" w:fill="FFFFFF"/>
        </w:rPr>
        <w:t>to support each other</w:t>
      </w:r>
      <w:r w:rsidR="00890F5C">
        <w:rPr>
          <w:rFonts w:ascii="Trebuchet MS" w:hAnsi="Trebuchet MS" w:cs="Arial"/>
          <w:shd w:val="clear" w:color="auto" w:fill="FFFFFF"/>
        </w:rPr>
        <w:t xml:space="preserve">. </w:t>
      </w:r>
      <w:r w:rsidRPr="00890F5C">
        <w:rPr>
          <w:rFonts w:ascii="Trebuchet MS" w:hAnsi="Trebuchet MS" w:cs="Arial"/>
          <w:shd w:val="clear" w:color="auto" w:fill="FFFFFF"/>
        </w:rPr>
        <w:t xml:space="preserve">Some practices are also </w:t>
      </w:r>
      <w:r w:rsidR="00F043AC" w:rsidRPr="00890F5C">
        <w:rPr>
          <w:rFonts w:ascii="Trebuchet MS" w:eastAsia="Calibri" w:hAnsi="Trebuchet MS" w:cs="Arial"/>
        </w:rPr>
        <w:t xml:space="preserve">joining together to form larger practices (mergers). </w:t>
      </w:r>
    </w:p>
    <w:p w14:paraId="66BEE159" w14:textId="77777777" w:rsidR="00890F5C" w:rsidRPr="00890F5C" w:rsidRDefault="00890F5C" w:rsidP="00890F5C">
      <w:pPr>
        <w:spacing w:after="0" w:line="240" w:lineRule="auto"/>
        <w:ind w:left="714" w:firstLine="6"/>
        <w:rPr>
          <w:rFonts w:ascii="Trebuchet MS" w:eastAsia="Calibri" w:hAnsi="Trebuchet MS" w:cs="Arial"/>
        </w:rPr>
      </w:pPr>
    </w:p>
    <w:p w14:paraId="43D7F75D" w14:textId="77777777" w:rsidR="00247112" w:rsidRPr="00F93556" w:rsidRDefault="00247112" w:rsidP="00F93556">
      <w:pPr>
        <w:pStyle w:val="ListParagraph"/>
        <w:spacing w:after="0" w:line="240" w:lineRule="auto"/>
        <w:ind w:left="714"/>
        <w:contextualSpacing w:val="0"/>
        <w:rPr>
          <w:rFonts w:ascii="Trebuchet MS" w:hAnsi="Trebuchet MS" w:cs="Arial"/>
        </w:rPr>
      </w:pPr>
      <w:r w:rsidRPr="00F93556">
        <w:rPr>
          <w:rFonts w:ascii="Trebuchet MS" w:eastAsia="Calibri" w:hAnsi="Trebuchet MS" w:cs="Arial"/>
        </w:rPr>
        <w:t>Practices are also looking to organise how they provide their services to patients differently, bringing in new members of the clinical team and organising how appointments are offered differently. Patients will also find an increasing range of alternative</w:t>
      </w:r>
      <w:r w:rsidR="007E4366" w:rsidRPr="00F93556">
        <w:rPr>
          <w:rFonts w:ascii="Trebuchet MS" w:eastAsia="Calibri" w:hAnsi="Trebuchet MS" w:cs="Arial"/>
        </w:rPr>
        <w:t>s</w:t>
      </w:r>
      <w:r w:rsidRPr="00F93556">
        <w:rPr>
          <w:rFonts w:ascii="Trebuchet MS" w:eastAsia="Calibri" w:hAnsi="Trebuchet MS" w:cs="Arial"/>
        </w:rPr>
        <w:t>, such as services provided through lo</w:t>
      </w:r>
      <w:r w:rsidR="007E4366" w:rsidRPr="00F93556">
        <w:rPr>
          <w:rFonts w:ascii="Trebuchet MS" w:eastAsia="Calibri" w:hAnsi="Trebuchet MS" w:cs="Arial"/>
        </w:rPr>
        <w:t>cal pharmacies and 111 to comple</w:t>
      </w:r>
      <w:r w:rsidRPr="00F93556">
        <w:rPr>
          <w:rFonts w:ascii="Trebuchet MS" w:eastAsia="Calibri" w:hAnsi="Trebuchet MS" w:cs="Arial"/>
        </w:rPr>
        <w:t xml:space="preserve">ment the services offered by </w:t>
      </w:r>
      <w:r w:rsidR="00890F5C">
        <w:rPr>
          <w:rFonts w:ascii="Trebuchet MS" w:eastAsia="Calibri" w:hAnsi="Trebuchet MS" w:cs="Arial"/>
        </w:rPr>
        <w:t>general p</w:t>
      </w:r>
      <w:r w:rsidRPr="00F93556">
        <w:rPr>
          <w:rFonts w:ascii="Trebuchet MS" w:eastAsia="Calibri" w:hAnsi="Trebuchet MS" w:cs="Arial"/>
        </w:rPr>
        <w:t>ractice</w:t>
      </w:r>
      <w:r w:rsidR="00890F5C">
        <w:rPr>
          <w:rFonts w:ascii="Trebuchet MS" w:eastAsia="Calibri" w:hAnsi="Trebuchet MS" w:cs="Arial"/>
        </w:rPr>
        <w:t>.</w:t>
      </w:r>
    </w:p>
    <w:p w14:paraId="4F397111" w14:textId="77777777" w:rsidR="00506DF9" w:rsidRPr="00F93556" w:rsidRDefault="00506DF9" w:rsidP="00F93556">
      <w:pPr>
        <w:pStyle w:val="ListParagraph"/>
        <w:spacing w:after="0" w:line="240" w:lineRule="auto"/>
        <w:ind w:left="714"/>
        <w:rPr>
          <w:rFonts w:ascii="Trebuchet MS" w:hAnsi="Trebuchet MS" w:cs="Arial"/>
        </w:rPr>
      </w:pPr>
    </w:p>
    <w:p w14:paraId="69B3818C" w14:textId="77777777" w:rsidR="00293FC6" w:rsidRPr="00F93556" w:rsidRDefault="00215EA6" w:rsidP="00F93556">
      <w:pPr>
        <w:pStyle w:val="ListParagraph"/>
        <w:numPr>
          <w:ilvl w:val="0"/>
          <w:numId w:val="17"/>
        </w:numPr>
        <w:tabs>
          <w:tab w:val="left" w:pos="-754"/>
          <w:tab w:val="left" w:pos="284"/>
        </w:tabs>
        <w:spacing w:after="0" w:line="240" w:lineRule="auto"/>
        <w:ind w:left="714" w:hanging="357"/>
        <w:textAlignment w:val="baseline"/>
        <w:rPr>
          <w:rFonts w:ascii="Trebuchet MS" w:eastAsia="Calibri" w:hAnsi="Trebuchet MS" w:cs="Arial"/>
        </w:rPr>
      </w:pPr>
      <w:r w:rsidRPr="00F93556">
        <w:rPr>
          <w:rFonts w:ascii="Trebuchet MS" w:eastAsia="Cambria" w:hAnsi="Trebuchet MS" w:cs="Arial"/>
          <w:b/>
        </w:rPr>
        <w:t>Workforce</w:t>
      </w:r>
      <w:r w:rsidR="005C5B49" w:rsidRPr="00F93556">
        <w:rPr>
          <w:rFonts w:ascii="Trebuchet MS" w:eastAsia="Cambria" w:hAnsi="Trebuchet MS" w:cs="Arial"/>
          <w:b/>
        </w:rPr>
        <w:t xml:space="preserve">: </w:t>
      </w:r>
      <w:r w:rsidR="00247112" w:rsidRPr="00F93556">
        <w:rPr>
          <w:rFonts w:ascii="Trebuchet MS" w:eastAsia="Cambria" w:hAnsi="Trebuchet MS" w:cs="Arial"/>
        </w:rPr>
        <w:t xml:space="preserve">Difficulties in recruitment, particularly </w:t>
      </w:r>
      <w:r w:rsidR="00890F5C">
        <w:rPr>
          <w:rFonts w:ascii="Trebuchet MS" w:eastAsia="Cambria" w:hAnsi="Trebuchet MS" w:cs="Arial"/>
        </w:rPr>
        <w:t>(</w:t>
      </w:r>
      <w:r w:rsidR="00247112" w:rsidRPr="00F93556">
        <w:rPr>
          <w:rFonts w:ascii="Trebuchet MS" w:eastAsia="Cambria" w:hAnsi="Trebuchet MS" w:cs="Arial"/>
        </w:rPr>
        <w:t>but not only</w:t>
      </w:r>
      <w:r w:rsidR="00890F5C">
        <w:rPr>
          <w:rFonts w:ascii="Trebuchet MS" w:eastAsia="Cambria" w:hAnsi="Trebuchet MS" w:cs="Arial"/>
        </w:rPr>
        <w:t>)</w:t>
      </w:r>
      <w:r w:rsidR="00247112" w:rsidRPr="00F93556">
        <w:rPr>
          <w:rFonts w:ascii="Trebuchet MS" w:eastAsia="Cambria" w:hAnsi="Trebuchet MS" w:cs="Arial"/>
        </w:rPr>
        <w:t xml:space="preserve"> the recruitment of GPs, is a national issue</w:t>
      </w:r>
      <w:r w:rsidR="007E4366" w:rsidRPr="00F93556">
        <w:rPr>
          <w:rFonts w:ascii="Trebuchet MS" w:eastAsia="Cambria" w:hAnsi="Trebuchet MS" w:cs="Arial"/>
        </w:rPr>
        <w:t>. P</w:t>
      </w:r>
      <w:r w:rsidR="00890F5C">
        <w:rPr>
          <w:rFonts w:ascii="Trebuchet MS" w:eastAsia="Cambria" w:hAnsi="Trebuchet MS" w:cs="Arial"/>
        </w:rPr>
        <w:t xml:space="preserve">ractices with NHS Cumbria Clinical Commissioning Group </w:t>
      </w:r>
      <w:r w:rsidR="00247112" w:rsidRPr="00F93556">
        <w:rPr>
          <w:rFonts w:ascii="Trebuchet MS" w:eastAsia="Cambria" w:hAnsi="Trebuchet MS" w:cs="Arial"/>
        </w:rPr>
        <w:t>are seeking to take advantage of national schemes to increase the number of GPs as well</w:t>
      </w:r>
      <w:r w:rsidR="007E4366" w:rsidRPr="00F93556">
        <w:rPr>
          <w:rFonts w:ascii="Trebuchet MS" w:eastAsia="Cambria" w:hAnsi="Trebuchet MS" w:cs="Arial"/>
        </w:rPr>
        <w:t xml:space="preserve"> as to develop local schemes</w:t>
      </w:r>
      <w:r w:rsidR="00890F5C">
        <w:rPr>
          <w:rFonts w:ascii="Trebuchet MS" w:eastAsia="Cambria" w:hAnsi="Trebuchet MS" w:cs="Arial"/>
        </w:rPr>
        <w:t xml:space="preserve">. </w:t>
      </w:r>
      <w:r w:rsidR="00247112" w:rsidRPr="00F93556">
        <w:rPr>
          <w:rFonts w:ascii="Trebuchet MS" w:eastAsia="Cambria" w:hAnsi="Trebuchet MS" w:cs="Arial"/>
        </w:rPr>
        <w:t xml:space="preserve">The numbers of GPs choosing to train in Cumbria has increased this year following </w:t>
      </w:r>
      <w:r w:rsidR="00293FC6" w:rsidRPr="00F93556">
        <w:rPr>
          <w:rFonts w:ascii="Trebuchet MS" w:eastAsia="Cambria" w:hAnsi="Trebuchet MS" w:cs="Arial"/>
        </w:rPr>
        <w:t>work to make the training scheme more attractive</w:t>
      </w:r>
      <w:r w:rsidR="00890F5C">
        <w:rPr>
          <w:rFonts w:ascii="Trebuchet MS" w:hAnsi="Trebuchet MS" w:cs="Arial"/>
        </w:rPr>
        <w:t>. F</w:t>
      </w:r>
      <w:r w:rsidR="00F043AC" w:rsidRPr="00F93556">
        <w:rPr>
          <w:rFonts w:ascii="Trebuchet MS" w:hAnsi="Trebuchet MS" w:cs="Arial"/>
        </w:rPr>
        <w:t xml:space="preserve">or example, there are now 12 GP trainees in </w:t>
      </w:r>
      <w:r w:rsidR="00890F5C">
        <w:rPr>
          <w:rFonts w:ascii="Trebuchet MS" w:hAnsi="Trebuchet MS" w:cs="Arial"/>
        </w:rPr>
        <w:t>n</w:t>
      </w:r>
      <w:r w:rsidR="00F043AC" w:rsidRPr="00F93556">
        <w:rPr>
          <w:rFonts w:ascii="Trebuchet MS" w:hAnsi="Trebuchet MS" w:cs="Arial"/>
        </w:rPr>
        <w:t>orth Cumbria</w:t>
      </w:r>
      <w:r w:rsidR="007E4366" w:rsidRPr="00F93556">
        <w:rPr>
          <w:rFonts w:ascii="Trebuchet MS" w:hAnsi="Trebuchet MS" w:cs="Arial"/>
        </w:rPr>
        <w:t xml:space="preserve"> and four i</w:t>
      </w:r>
      <w:r w:rsidR="00F043AC" w:rsidRPr="00F93556">
        <w:rPr>
          <w:rFonts w:ascii="Trebuchet MS" w:hAnsi="Trebuchet MS" w:cs="Arial"/>
        </w:rPr>
        <w:t xml:space="preserve">n </w:t>
      </w:r>
      <w:r w:rsidR="00890F5C">
        <w:rPr>
          <w:rFonts w:ascii="Trebuchet MS" w:hAnsi="Trebuchet MS" w:cs="Arial"/>
        </w:rPr>
        <w:t>w</w:t>
      </w:r>
      <w:r w:rsidR="00F043AC" w:rsidRPr="00F93556">
        <w:rPr>
          <w:rFonts w:ascii="Trebuchet MS" w:hAnsi="Trebuchet MS" w:cs="Arial"/>
        </w:rPr>
        <w:t>est</w:t>
      </w:r>
      <w:r w:rsidR="007E4366" w:rsidRPr="00F93556">
        <w:rPr>
          <w:rFonts w:ascii="Trebuchet MS" w:hAnsi="Trebuchet MS" w:cs="Arial"/>
        </w:rPr>
        <w:t xml:space="preserve"> Cumbria. I</w:t>
      </w:r>
      <w:r w:rsidR="00F043AC" w:rsidRPr="00F93556">
        <w:rPr>
          <w:rFonts w:ascii="Trebuchet MS" w:eastAsia="Calibri" w:hAnsi="Trebuchet MS" w:cs="Arial"/>
        </w:rPr>
        <w:t xml:space="preserve">nnovative joint posts </w:t>
      </w:r>
      <w:r w:rsidR="00293FC6" w:rsidRPr="00F93556">
        <w:rPr>
          <w:rFonts w:ascii="Trebuchet MS" w:eastAsia="Calibri" w:hAnsi="Trebuchet MS" w:cs="Arial"/>
        </w:rPr>
        <w:t xml:space="preserve">are being developed </w:t>
      </w:r>
      <w:r w:rsidR="00F043AC" w:rsidRPr="00F93556">
        <w:rPr>
          <w:rFonts w:ascii="Trebuchet MS" w:eastAsia="Calibri" w:hAnsi="Trebuchet MS" w:cs="Arial"/>
        </w:rPr>
        <w:t xml:space="preserve">across </w:t>
      </w:r>
      <w:r w:rsidR="00293FC6" w:rsidRPr="00F93556">
        <w:rPr>
          <w:rFonts w:ascii="Trebuchet MS" w:eastAsia="Calibri" w:hAnsi="Trebuchet MS" w:cs="Arial"/>
        </w:rPr>
        <w:t>different organisations that offer attractive alternatives to traditional roles</w:t>
      </w:r>
      <w:r w:rsidR="00F043AC" w:rsidRPr="00F93556">
        <w:rPr>
          <w:rFonts w:ascii="Trebuchet MS" w:eastAsia="Calibri" w:hAnsi="Trebuchet MS" w:cs="Arial"/>
        </w:rPr>
        <w:t>.</w:t>
      </w:r>
      <w:r w:rsidR="00247112" w:rsidRPr="00F93556">
        <w:rPr>
          <w:rFonts w:ascii="Trebuchet MS" w:eastAsia="Calibri" w:hAnsi="Trebuchet MS" w:cs="Arial"/>
        </w:rPr>
        <w:t xml:space="preserve"> A</w:t>
      </w:r>
      <w:r w:rsidR="00F043AC" w:rsidRPr="00F93556">
        <w:rPr>
          <w:rFonts w:ascii="Trebuchet MS" w:hAnsi="Trebuchet MS" w:cs="Arial"/>
        </w:rPr>
        <w:t xml:space="preserve"> practice in Carlisle is taking part in a pilot scheme that targets </w:t>
      </w:r>
      <w:r w:rsidR="00293FC6" w:rsidRPr="00F93556">
        <w:rPr>
          <w:rFonts w:ascii="Trebuchet MS" w:hAnsi="Trebuchet MS" w:cs="Arial"/>
        </w:rPr>
        <w:t xml:space="preserve">investment to recruit </w:t>
      </w:r>
      <w:r w:rsidR="00F043AC" w:rsidRPr="00F93556">
        <w:rPr>
          <w:rFonts w:ascii="Trebuchet MS" w:hAnsi="Trebuchet MS" w:cs="Arial"/>
        </w:rPr>
        <w:t>doctors</w:t>
      </w:r>
      <w:r w:rsidR="00293FC6" w:rsidRPr="00F93556">
        <w:rPr>
          <w:rFonts w:ascii="Trebuchet MS" w:hAnsi="Trebuchet MS" w:cs="Arial"/>
        </w:rPr>
        <w:t xml:space="preserve"> returning to medicine following a career break</w:t>
      </w:r>
      <w:r w:rsidR="00F043AC" w:rsidRPr="00F93556">
        <w:rPr>
          <w:rFonts w:ascii="Trebuchet MS" w:hAnsi="Trebuchet MS" w:cs="Arial"/>
        </w:rPr>
        <w:t xml:space="preserve">. A </w:t>
      </w:r>
      <w:r w:rsidR="00F043AC" w:rsidRPr="00F93556">
        <w:rPr>
          <w:rFonts w:ascii="Trebuchet MS" w:eastAsia="Calibri" w:hAnsi="Trebuchet MS" w:cs="Arial"/>
        </w:rPr>
        <w:t>Primary Care D</w:t>
      </w:r>
      <w:r w:rsidR="00890F5C">
        <w:rPr>
          <w:rFonts w:ascii="Trebuchet MS" w:eastAsia="Calibri" w:hAnsi="Trebuchet MS" w:cs="Arial"/>
        </w:rPr>
        <w:t>evelopment Plan has been scoped</w:t>
      </w:r>
      <w:r w:rsidR="00F043AC" w:rsidRPr="00F93556">
        <w:rPr>
          <w:rFonts w:ascii="Trebuchet MS" w:eastAsia="Calibri" w:hAnsi="Trebuchet MS" w:cs="Arial"/>
        </w:rPr>
        <w:t xml:space="preserve"> that </w:t>
      </w:r>
      <w:r w:rsidR="00293FC6" w:rsidRPr="00F93556">
        <w:rPr>
          <w:rFonts w:ascii="Trebuchet MS" w:eastAsia="Calibri" w:hAnsi="Trebuchet MS" w:cs="Arial"/>
        </w:rPr>
        <w:t>includes a number of schemes such as a career start scheme to</w:t>
      </w:r>
      <w:r w:rsidR="00F043AC" w:rsidRPr="00F93556">
        <w:rPr>
          <w:rFonts w:ascii="Trebuchet MS" w:eastAsia="Calibri" w:hAnsi="Trebuchet MS" w:cs="Arial"/>
        </w:rPr>
        <w:t xml:space="preserve"> support newly qualified GPs </w:t>
      </w:r>
      <w:r w:rsidR="00293FC6" w:rsidRPr="00F93556">
        <w:rPr>
          <w:rFonts w:ascii="Trebuchet MS" w:eastAsia="Calibri" w:hAnsi="Trebuchet MS" w:cs="Arial"/>
        </w:rPr>
        <w:t>to work in Cumbria</w:t>
      </w:r>
      <w:r w:rsidR="00F043AC" w:rsidRPr="00F93556">
        <w:rPr>
          <w:rFonts w:ascii="Trebuchet MS" w:eastAsia="Calibri" w:hAnsi="Trebuchet MS" w:cs="Arial"/>
        </w:rPr>
        <w:t xml:space="preserve">.  </w:t>
      </w:r>
    </w:p>
    <w:p w14:paraId="267DD90A" w14:textId="77777777" w:rsidR="00293FC6" w:rsidRPr="00F93556" w:rsidRDefault="00293FC6" w:rsidP="00F93556">
      <w:pPr>
        <w:pStyle w:val="ListParagraph"/>
        <w:tabs>
          <w:tab w:val="left" w:pos="-754"/>
          <w:tab w:val="left" w:pos="284"/>
        </w:tabs>
        <w:spacing w:after="0" w:line="240" w:lineRule="auto"/>
        <w:ind w:left="714"/>
        <w:textAlignment w:val="baseline"/>
        <w:rPr>
          <w:rFonts w:ascii="Trebuchet MS" w:eastAsia="Cambria" w:hAnsi="Trebuchet MS" w:cs="Arial"/>
          <w:b/>
        </w:rPr>
      </w:pPr>
    </w:p>
    <w:p w14:paraId="44FC0DCE" w14:textId="77777777" w:rsidR="00293FC6" w:rsidRPr="00F93556" w:rsidRDefault="00293FC6" w:rsidP="00F93556">
      <w:pPr>
        <w:pStyle w:val="ListParagraph"/>
        <w:tabs>
          <w:tab w:val="left" w:pos="-754"/>
          <w:tab w:val="left" w:pos="284"/>
        </w:tabs>
        <w:spacing w:after="0" w:line="240" w:lineRule="auto"/>
        <w:ind w:left="714"/>
        <w:textAlignment w:val="baseline"/>
        <w:rPr>
          <w:rFonts w:ascii="Trebuchet MS" w:hAnsi="Trebuchet MS" w:cs="Arial"/>
        </w:rPr>
      </w:pPr>
      <w:r w:rsidRPr="00F93556">
        <w:rPr>
          <w:rFonts w:ascii="Trebuchet MS" w:hAnsi="Trebuchet MS" w:cs="Arial"/>
          <w:color w:val="000000"/>
        </w:rPr>
        <w:t>There</w:t>
      </w:r>
      <w:r w:rsidR="007E4366" w:rsidRPr="00F93556">
        <w:rPr>
          <w:rFonts w:ascii="Trebuchet MS" w:hAnsi="Trebuchet MS" w:cs="Arial"/>
          <w:color w:val="000000"/>
        </w:rPr>
        <w:t xml:space="preserve"> are 45 </w:t>
      </w:r>
      <w:r w:rsidR="00890F5C">
        <w:rPr>
          <w:rFonts w:ascii="Trebuchet MS" w:hAnsi="Trebuchet MS" w:cs="Arial"/>
          <w:color w:val="000000"/>
        </w:rPr>
        <w:t>g</w:t>
      </w:r>
      <w:r w:rsidR="007E4366" w:rsidRPr="00F93556">
        <w:rPr>
          <w:rFonts w:ascii="Trebuchet MS" w:hAnsi="Trebuchet MS" w:cs="Arial"/>
          <w:color w:val="000000"/>
        </w:rPr>
        <w:t xml:space="preserve">eneral </w:t>
      </w:r>
      <w:r w:rsidR="00890F5C">
        <w:rPr>
          <w:rFonts w:ascii="Trebuchet MS" w:hAnsi="Trebuchet MS" w:cs="Arial"/>
          <w:color w:val="000000"/>
        </w:rPr>
        <w:t>p</w:t>
      </w:r>
      <w:r w:rsidR="007E4366" w:rsidRPr="00F93556">
        <w:rPr>
          <w:rFonts w:ascii="Trebuchet MS" w:hAnsi="Trebuchet MS" w:cs="Arial"/>
          <w:color w:val="000000"/>
        </w:rPr>
        <w:t xml:space="preserve">ractices in </w:t>
      </w:r>
      <w:r w:rsidR="00890F5C">
        <w:rPr>
          <w:rFonts w:ascii="Trebuchet MS" w:hAnsi="Trebuchet MS" w:cs="Arial"/>
          <w:color w:val="000000"/>
        </w:rPr>
        <w:t>west, north and east</w:t>
      </w:r>
      <w:r w:rsidRPr="00F93556">
        <w:rPr>
          <w:rFonts w:ascii="Trebuchet MS" w:hAnsi="Trebuchet MS" w:cs="Arial"/>
          <w:color w:val="000000"/>
        </w:rPr>
        <w:t xml:space="preserve"> Cumbria and to help them with recruitment </w:t>
      </w:r>
      <w:r w:rsidRPr="00F93556">
        <w:rPr>
          <w:rFonts w:ascii="Trebuchet MS" w:hAnsi="Trebuchet MS" w:cs="Arial"/>
        </w:rPr>
        <w:t xml:space="preserve">a collaborative GP recruitment hub is being established. The hub will give more visibility </w:t>
      </w:r>
      <w:r w:rsidR="007E4366" w:rsidRPr="00F93556">
        <w:rPr>
          <w:rFonts w:ascii="Trebuchet MS" w:hAnsi="Trebuchet MS" w:cs="Arial"/>
        </w:rPr>
        <w:t>to</w:t>
      </w:r>
      <w:r w:rsidRPr="00F93556">
        <w:rPr>
          <w:rFonts w:ascii="Trebuchet MS" w:hAnsi="Trebuchet MS" w:cs="Arial"/>
        </w:rPr>
        <w:t xml:space="preserve"> GP posts in the area</w:t>
      </w:r>
      <w:r w:rsidR="007E4366" w:rsidRPr="00F93556">
        <w:rPr>
          <w:rFonts w:ascii="Trebuchet MS" w:hAnsi="Trebuchet MS" w:cs="Arial"/>
        </w:rPr>
        <w:t>,</w:t>
      </w:r>
      <w:r w:rsidRPr="00F93556">
        <w:rPr>
          <w:rFonts w:ascii="Trebuchet MS" w:hAnsi="Trebuchet MS" w:cs="Arial"/>
        </w:rPr>
        <w:t xml:space="preserve"> as well as </w:t>
      </w:r>
      <w:r w:rsidR="007E4366" w:rsidRPr="00F93556">
        <w:rPr>
          <w:rFonts w:ascii="Trebuchet MS" w:hAnsi="Trebuchet MS" w:cs="Arial"/>
        </w:rPr>
        <w:t>developing a</w:t>
      </w:r>
      <w:r w:rsidRPr="00F93556">
        <w:rPr>
          <w:rFonts w:ascii="Trebuchet MS" w:hAnsi="Trebuchet MS" w:cs="Arial"/>
        </w:rPr>
        <w:t xml:space="preserve"> shared service to improve the efficiency of the GP practice recruitment </w:t>
      </w:r>
      <w:r w:rsidR="00890F5C">
        <w:rPr>
          <w:rFonts w:ascii="Trebuchet MS" w:hAnsi="Trebuchet MS" w:cs="Arial"/>
        </w:rPr>
        <w:t xml:space="preserve">process and employment checks. </w:t>
      </w:r>
      <w:r w:rsidRPr="00F93556">
        <w:rPr>
          <w:rFonts w:ascii="Trebuchet MS" w:hAnsi="Trebuchet MS" w:cs="Arial"/>
        </w:rPr>
        <w:t xml:space="preserve">We have held the first Cumbria GP Recruitment Fair supported by a range of stakeholders including North Cumbria University Hospitals </w:t>
      </w:r>
      <w:r w:rsidR="00890F5C">
        <w:rPr>
          <w:rFonts w:ascii="Trebuchet MS" w:hAnsi="Trebuchet MS" w:cs="Arial"/>
        </w:rPr>
        <w:t xml:space="preserve">NHS </w:t>
      </w:r>
      <w:r w:rsidRPr="00F93556">
        <w:rPr>
          <w:rFonts w:ascii="Trebuchet MS" w:hAnsi="Trebuchet MS" w:cs="Arial"/>
        </w:rPr>
        <w:t>Trust and Cumbria Partnership</w:t>
      </w:r>
      <w:r w:rsidR="007E4366" w:rsidRPr="00F93556">
        <w:rPr>
          <w:rFonts w:ascii="Trebuchet MS" w:hAnsi="Trebuchet MS" w:cs="Arial"/>
        </w:rPr>
        <w:t xml:space="preserve"> </w:t>
      </w:r>
      <w:r w:rsidR="00890F5C">
        <w:rPr>
          <w:rFonts w:ascii="Trebuchet MS" w:hAnsi="Trebuchet MS" w:cs="Arial"/>
        </w:rPr>
        <w:t xml:space="preserve">NHS </w:t>
      </w:r>
      <w:r w:rsidR="007E4366" w:rsidRPr="00F93556">
        <w:rPr>
          <w:rFonts w:ascii="Trebuchet MS" w:hAnsi="Trebuchet MS" w:cs="Arial"/>
        </w:rPr>
        <w:t>Foundation</w:t>
      </w:r>
      <w:r w:rsidRPr="00F93556">
        <w:rPr>
          <w:rFonts w:ascii="Trebuchet MS" w:hAnsi="Trebuchet MS" w:cs="Arial"/>
        </w:rPr>
        <w:t xml:space="preserve"> Trust</w:t>
      </w:r>
      <w:r w:rsidR="007E4366" w:rsidRPr="00F93556">
        <w:rPr>
          <w:rFonts w:ascii="Trebuchet MS" w:hAnsi="Trebuchet MS" w:cs="Arial"/>
        </w:rPr>
        <w:t xml:space="preserve">. A </w:t>
      </w:r>
      <w:r w:rsidRPr="00F93556">
        <w:rPr>
          <w:rFonts w:ascii="Trebuchet MS" w:hAnsi="Trebuchet MS" w:cs="Arial"/>
        </w:rPr>
        <w:t>second day, incorporating study and job</w:t>
      </w:r>
      <w:r w:rsidR="00721A02" w:rsidRPr="00F93556">
        <w:rPr>
          <w:rFonts w:ascii="Trebuchet MS" w:hAnsi="Trebuchet MS" w:cs="Arial"/>
        </w:rPr>
        <w:t xml:space="preserve"> opportunities, is being organis</w:t>
      </w:r>
      <w:r w:rsidRPr="00F93556">
        <w:rPr>
          <w:rFonts w:ascii="Trebuchet MS" w:hAnsi="Trebuchet MS" w:cs="Arial"/>
        </w:rPr>
        <w:t>ed. There</w:t>
      </w:r>
      <w:r w:rsidR="00721A02" w:rsidRPr="00F93556">
        <w:rPr>
          <w:rFonts w:ascii="Trebuchet MS" w:hAnsi="Trebuchet MS" w:cs="Arial"/>
        </w:rPr>
        <w:t xml:space="preserve"> will also be a joint presence </w:t>
      </w:r>
      <w:r w:rsidRPr="00F93556">
        <w:rPr>
          <w:rFonts w:ascii="Trebuchet MS" w:hAnsi="Trebuchet MS" w:cs="Arial"/>
        </w:rPr>
        <w:t xml:space="preserve">at the BMJ Jobs Fair and a GP Careers Fair in October 2016. </w:t>
      </w:r>
    </w:p>
    <w:p w14:paraId="14AA6205" w14:textId="77777777" w:rsidR="00293FC6" w:rsidRPr="00F93556" w:rsidRDefault="00293FC6" w:rsidP="00F93556">
      <w:pPr>
        <w:pStyle w:val="ListParagraph"/>
        <w:tabs>
          <w:tab w:val="left" w:pos="-754"/>
          <w:tab w:val="left" w:pos="284"/>
        </w:tabs>
        <w:spacing w:after="0" w:line="240" w:lineRule="auto"/>
        <w:ind w:left="714"/>
        <w:textAlignment w:val="baseline"/>
        <w:rPr>
          <w:rFonts w:ascii="Trebuchet MS" w:eastAsia="Calibri" w:hAnsi="Trebuchet MS" w:cs="Arial"/>
        </w:rPr>
      </w:pPr>
    </w:p>
    <w:p w14:paraId="677F068C" w14:textId="77777777" w:rsidR="007E79D0" w:rsidRPr="00F93556" w:rsidRDefault="00F043AC" w:rsidP="00F93556">
      <w:pPr>
        <w:pStyle w:val="ListParagraph"/>
        <w:tabs>
          <w:tab w:val="left" w:pos="-754"/>
          <w:tab w:val="left" w:pos="284"/>
        </w:tabs>
        <w:spacing w:after="0" w:line="240" w:lineRule="auto"/>
        <w:ind w:left="714"/>
        <w:textAlignment w:val="baseline"/>
        <w:rPr>
          <w:rFonts w:ascii="Trebuchet MS" w:eastAsia="Calibri" w:hAnsi="Trebuchet MS" w:cs="Arial"/>
        </w:rPr>
      </w:pPr>
      <w:r w:rsidRPr="00F93556">
        <w:rPr>
          <w:rFonts w:ascii="Trebuchet MS" w:hAnsi="Trebuchet MS" w:cs="Arial"/>
          <w:color w:val="000000"/>
        </w:rPr>
        <w:t>Many practices have extended the clinical workforce with a range of nursing and support roles</w:t>
      </w:r>
      <w:r w:rsidR="00721A02" w:rsidRPr="00F93556">
        <w:rPr>
          <w:rFonts w:ascii="Trebuchet MS" w:hAnsi="Trebuchet MS" w:cs="Arial"/>
          <w:color w:val="000000"/>
        </w:rPr>
        <w:t xml:space="preserve">, including </w:t>
      </w:r>
      <w:r w:rsidRPr="00F93556">
        <w:rPr>
          <w:rFonts w:ascii="Trebuchet MS" w:hAnsi="Trebuchet MS" w:cs="Arial"/>
          <w:color w:val="000000"/>
        </w:rPr>
        <w:t xml:space="preserve">pharmacists within the clinical team. </w:t>
      </w:r>
    </w:p>
    <w:p w14:paraId="0F2B1390" w14:textId="77777777" w:rsidR="00506DF9" w:rsidRPr="00F93556" w:rsidRDefault="00506DF9" w:rsidP="00F93556">
      <w:pPr>
        <w:pStyle w:val="ListParagraph"/>
        <w:tabs>
          <w:tab w:val="left" w:pos="-754"/>
          <w:tab w:val="left" w:pos="284"/>
        </w:tabs>
        <w:spacing w:after="0" w:line="240" w:lineRule="auto"/>
        <w:ind w:left="714"/>
        <w:textAlignment w:val="baseline"/>
        <w:rPr>
          <w:rFonts w:ascii="Trebuchet MS" w:eastAsia="Calibri" w:hAnsi="Trebuchet MS" w:cs="Arial"/>
        </w:rPr>
      </w:pPr>
    </w:p>
    <w:p w14:paraId="029A219B" w14:textId="77777777" w:rsidR="00601B85" w:rsidRPr="00F93556" w:rsidRDefault="00215EA6" w:rsidP="00F93556">
      <w:pPr>
        <w:pStyle w:val="ListParagraph"/>
        <w:numPr>
          <w:ilvl w:val="0"/>
          <w:numId w:val="17"/>
        </w:numPr>
        <w:spacing w:after="0" w:line="240" w:lineRule="auto"/>
        <w:ind w:left="714" w:hanging="357"/>
        <w:rPr>
          <w:rFonts w:ascii="Trebuchet MS" w:eastAsia="Cambria" w:hAnsi="Trebuchet MS" w:cs="Arial"/>
        </w:rPr>
      </w:pPr>
      <w:r w:rsidRPr="00F93556">
        <w:rPr>
          <w:rFonts w:ascii="Trebuchet MS" w:eastAsia="Cambria" w:hAnsi="Trebuchet MS" w:cs="Arial"/>
          <w:b/>
        </w:rPr>
        <w:lastRenderedPageBreak/>
        <w:t>Clinical Informatics &amp; Technology</w:t>
      </w:r>
      <w:r w:rsidR="00890F5C">
        <w:rPr>
          <w:rFonts w:ascii="Trebuchet MS" w:eastAsia="Cambria" w:hAnsi="Trebuchet MS" w:cs="Arial"/>
        </w:rPr>
        <w:t>: B</w:t>
      </w:r>
      <w:r w:rsidR="00601B85" w:rsidRPr="00F93556">
        <w:rPr>
          <w:rFonts w:ascii="Trebuchet MS" w:eastAsia="Cambria" w:hAnsi="Trebuchet MS" w:cs="Arial"/>
        </w:rPr>
        <w:t xml:space="preserve">y the </w:t>
      </w:r>
      <w:r w:rsidR="006110E4" w:rsidRPr="00F93556">
        <w:rPr>
          <w:rFonts w:ascii="Trebuchet MS" w:eastAsia="Cambria" w:hAnsi="Trebuchet MS" w:cs="Arial"/>
        </w:rPr>
        <w:t xml:space="preserve">end of </w:t>
      </w:r>
      <w:r w:rsidR="00601B85" w:rsidRPr="00F93556">
        <w:rPr>
          <w:rFonts w:ascii="Trebuchet MS" w:eastAsia="Cambria" w:hAnsi="Trebuchet MS" w:cs="Arial"/>
        </w:rPr>
        <w:t xml:space="preserve">2016, all GP practices will be using the same IT system enabling cross-Cumbria e-referrals and e-prescribing, allowing practices and patients to </w:t>
      </w:r>
      <w:r w:rsidR="00506DF9" w:rsidRPr="00F93556">
        <w:rPr>
          <w:rFonts w:ascii="Trebuchet MS" w:eastAsia="Cambria" w:hAnsi="Trebuchet MS" w:cs="Arial"/>
        </w:rPr>
        <w:t>monitor pathway progress online</w:t>
      </w:r>
      <w:r w:rsidR="00890F5C">
        <w:rPr>
          <w:rFonts w:ascii="Trebuchet MS" w:eastAsia="Cambria" w:hAnsi="Trebuchet MS" w:cs="Arial"/>
        </w:rPr>
        <w:t>.</w:t>
      </w:r>
    </w:p>
    <w:p w14:paraId="6E07E3D0" w14:textId="77777777" w:rsidR="00506DF9" w:rsidRPr="00F93556" w:rsidRDefault="00506DF9" w:rsidP="00F93556">
      <w:pPr>
        <w:pStyle w:val="ListParagraph"/>
        <w:spacing w:after="0" w:line="240" w:lineRule="auto"/>
        <w:rPr>
          <w:rFonts w:ascii="Trebuchet MS" w:eastAsia="Cambria" w:hAnsi="Trebuchet MS" w:cs="Arial"/>
        </w:rPr>
      </w:pPr>
    </w:p>
    <w:p w14:paraId="3FBB9EB9" w14:textId="77777777" w:rsidR="00506DF9" w:rsidRPr="00F93556" w:rsidRDefault="00215EA6" w:rsidP="00F93556">
      <w:pPr>
        <w:pStyle w:val="ListParagraph"/>
        <w:numPr>
          <w:ilvl w:val="0"/>
          <w:numId w:val="17"/>
        </w:numPr>
        <w:spacing w:after="0" w:line="240" w:lineRule="auto"/>
        <w:ind w:left="714" w:hanging="357"/>
        <w:rPr>
          <w:rFonts w:ascii="Trebuchet MS" w:eastAsia="Cambria" w:hAnsi="Trebuchet MS" w:cs="Arial"/>
        </w:rPr>
      </w:pPr>
      <w:r w:rsidRPr="00F93556">
        <w:rPr>
          <w:rFonts w:ascii="Trebuchet MS" w:eastAsia="Cambria" w:hAnsi="Trebuchet MS" w:cs="Arial"/>
          <w:b/>
        </w:rPr>
        <w:t>Premises</w:t>
      </w:r>
      <w:r w:rsidR="001933CC" w:rsidRPr="00F93556">
        <w:rPr>
          <w:rFonts w:ascii="Trebuchet MS" w:eastAsia="Cambria" w:hAnsi="Trebuchet MS" w:cs="Arial"/>
          <w:b/>
        </w:rPr>
        <w:t>:</w:t>
      </w:r>
      <w:r w:rsidR="001933CC" w:rsidRPr="00F93556">
        <w:rPr>
          <w:rFonts w:ascii="Trebuchet MS" w:eastAsia="Cambria" w:hAnsi="Trebuchet MS" w:cs="Arial"/>
        </w:rPr>
        <w:t xml:space="preserve"> </w:t>
      </w:r>
      <w:r w:rsidR="00721A02" w:rsidRPr="00F93556">
        <w:rPr>
          <w:rFonts w:ascii="Trebuchet MS" w:eastAsia="Cambria" w:hAnsi="Trebuchet MS" w:cs="Arial"/>
        </w:rPr>
        <w:t>support</w:t>
      </w:r>
      <w:r w:rsidR="00721A02" w:rsidRPr="00F93556">
        <w:rPr>
          <w:rFonts w:ascii="Trebuchet MS" w:eastAsia="Cambria" w:hAnsi="Trebuchet MS" w:cs="Arial"/>
          <w:b/>
        </w:rPr>
        <w:t xml:space="preserve"> </w:t>
      </w:r>
      <w:r w:rsidR="001933CC" w:rsidRPr="00F93556">
        <w:rPr>
          <w:rFonts w:ascii="Trebuchet MS" w:eastAsia="Cambria" w:hAnsi="Trebuchet MS" w:cs="Arial"/>
        </w:rPr>
        <w:t>to enable greater co-location of primary care services with the wide</w:t>
      </w:r>
      <w:r w:rsidR="00890F5C">
        <w:rPr>
          <w:rFonts w:ascii="Trebuchet MS" w:eastAsia="Cambria" w:hAnsi="Trebuchet MS" w:cs="Arial"/>
        </w:rPr>
        <w:t>r out-of-</w:t>
      </w:r>
      <w:r w:rsidR="00721A02" w:rsidRPr="00F93556">
        <w:rPr>
          <w:rFonts w:ascii="Trebuchet MS" w:eastAsia="Cambria" w:hAnsi="Trebuchet MS" w:cs="Arial"/>
        </w:rPr>
        <w:t xml:space="preserve">hospital services. This can help release </w:t>
      </w:r>
      <w:r w:rsidR="00890F5C">
        <w:rPr>
          <w:rFonts w:ascii="Trebuchet MS" w:eastAsia="Cambria" w:hAnsi="Trebuchet MS" w:cs="Arial"/>
        </w:rPr>
        <w:t>practices from onerous premises-</w:t>
      </w:r>
      <w:r w:rsidR="001933CC" w:rsidRPr="00F93556">
        <w:rPr>
          <w:rFonts w:ascii="Trebuchet MS" w:eastAsia="Cambria" w:hAnsi="Trebuchet MS" w:cs="Arial"/>
        </w:rPr>
        <w:t xml:space="preserve">related issues, potentially leading to financial savings from operational efficiencies. </w:t>
      </w:r>
      <w:r w:rsidR="00721A02" w:rsidRPr="00F93556">
        <w:rPr>
          <w:rFonts w:ascii="Trebuchet MS" w:eastAsia="Cambria" w:hAnsi="Trebuchet MS" w:cs="Arial"/>
        </w:rPr>
        <w:t>The k</w:t>
      </w:r>
      <w:r w:rsidR="001933CC" w:rsidRPr="00F93556">
        <w:rPr>
          <w:rFonts w:ascii="Trebuchet MS" w:eastAsia="Cambria" w:hAnsi="Trebuchet MS" w:cs="Arial"/>
        </w:rPr>
        <w:t xml:space="preserve">ey to this will be </w:t>
      </w:r>
      <w:r w:rsidR="00721A02" w:rsidRPr="00F93556">
        <w:rPr>
          <w:rFonts w:ascii="Trebuchet MS" w:eastAsia="Cambria" w:hAnsi="Trebuchet MS" w:cs="Arial"/>
        </w:rPr>
        <w:t xml:space="preserve">a submission to </w:t>
      </w:r>
      <w:r w:rsidR="001933CC" w:rsidRPr="00F93556">
        <w:rPr>
          <w:rFonts w:ascii="Trebuchet MS" w:eastAsia="Cambria" w:hAnsi="Trebuchet MS" w:cs="Arial"/>
        </w:rPr>
        <w:t xml:space="preserve">the </w:t>
      </w:r>
      <w:r w:rsidR="001933CC" w:rsidRPr="00F93556">
        <w:rPr>
          <w:rFonts w:ascii="Trebuchet MS" w:hAnsi="Trebuchet MS" w:cs="Arial"/>
        </w:rPr>
        <w:t>Estates</w:t>
      </w:r>
      <w:r w:rsidR="00721A02" w:rsidRPr="00F93556">
        <w:rPr>
          <w:rFonts w:ascii="Trebuchet MS" w:hAnsi="Trebuchet MS" w:cs="Arial"/>
        </w:rPr>
        <w:t xml:space="preserve"> and Technology Transformation Fund.</w:t>
      </w:r>
    </w:p>
    <w:p w14:paraId="1BC4E8DD" w14:textId="77777777" w:rsidR="00506DF9" w:rsidRPr="00F93556" w:rsidRDefault="00506DF9" w:rsidP="00F93556">
      <w:pPr>
        <w:pStyle w:val="ListParagraph"/>
        <w:spacing w:after="0" w:line="240" w:lineRule="auto"/>
        <w:ind w:left="714"/>
        <w:rPr>
          <w:rFonts w:ascii="Trebuchet MS" w:eastAsia="Cambria" w:hAnsi="Trebuchet MS" w:cs="Arial"/>
        </w:rPr>
      </w:pPr>
    </w:p>
    <w:p w14:paraId="6C262EF7" w14:textId="77777777" w:rsidR="002E75E5" w:rsidRPr="00F93556" w:rsidRDefault="002E75E5" w:rsidP="00F93556">
      <w:pPr>
        <w:pStyle w:val="ListParagraph"/>
        <w:numPr>
          <w:ilvl w:val="0"/>
          <w:numId w:val="17"/>
        </w:numPr>
        <w:spacing w:after="0" w:line="240" w:lineRule="auto"/>
        <w:rPr>
          <w:rFonts w:ascii="Trebuchet MS" w:hAnsi="Trebuchet MS" w:cs="Arial"/>
        </w:rPr>
      </w:pPr>
      <w:r w:rsidRPr="00F93556">
        <w:rPr>
          <w:rFonts w:ascii="Trebuchet MS" w:eastAsia="Cambria" w:hAnsi="Trebuchet MS" w:cs="Arial"/>
          <w:b/>
        </w:rPr>
        <w:t>Finance</w:t>
      </w:r>
      <w:r w:rsidR="00890F5C">
        <w:rPr>
          <w:rFonts w:ascii="Trebuchet MS" w:hAnsi="Trebuchet MS" w:cs="Arial"/>
        </w:rPr>
        <w:t>:</w:t>
      </w:r>
      <w:r w:rsidRPr="00F93556">
        <w:rPr>
          <w:rFonts w:ascii="Trebuchet MS" w:hAnsi="Trebuchet MS" w:cs="Arial"/>
        </w:rPr>
        <w:t xml:space="preserve"> In each of the </w:t>
      </w:r>
      <w:r w:rsidR="00067B73">
        <w:rPr>
          <w:rFonts w:ascii="Trebuchet MS" w:hAnsi="Trebuchet MS" w:cs="Arial"/>
        </w:rPr>
        <w:t>ICCs</w:t>
      </w:r>
      <w:r w:rsidRPr="00F93556">
        <w:rPr>
          <w:rFonts w:ascii="Trebuchet MS" w:hAnsi="Trebuchet MS" w:cs="Arial"/>
        </w:rPr>
        <w:t>, we will align the existing resources more effectively across he</w:t>
      </w:r>
      <w:r w:rsidR="00890F5C">
        <w:rPr>
          <w:rFonts w:ascii="Trebuchet MS" w:hAnsi="Trebuchet MS" w:cs="Arial"/>
        </w:rPr>
        <w:t xml:space="preserve">alth and social care services. </w:t>
      </w:r>
      <w:r w:rsidRPr="00F93556">
        <w:rPr>
          <w:rFonts w:ascii="Trebuchet MS" w:hAnsi="Trebuchet MS" w:cs="Arial"/>
        </w:rPr>
        <w:t>In addition, we are proposing to re-invest significantly in primary and community based services. This will support ICCs to develop and provide the level of care needed for the future.</w:t>
      </w:r>
    </w:p>
    <w:p w14:paraId="0FE49AEA" w14:textId="77777777" w:rsidR="005C5B49" w:rsidRPr="00F93556" w:rsidRDefault="005C5B49" w:rsidP="00890F5C">
      <w:pPr>
        <w:spacing w:after="0" w:line="240" w:lineRule="auto"/>
        <w:rPr>
          <w:rFonts w:ascii="Trebuchet MS" w:eastAsia="Cambria" w:hAnsi="Trebuchet MS" w:cs="Arial"/>
        </w:rPr>
      </w:pPr>
    </w:p>
    <w:p w14:paraId="5017CD1C" w14:textId="54C5B44A" w:rsidR="006837DA" w:rsidRDefault="006837DA" w:rsidP="00F93556">
      <w:pPr>
        <w:spacing w:after="0" w:line="240" w:lineRule="auto"/>
        <w:rPr>
          <w:rFonts w:ascii="Trebuchet MS" w:hAnsi="Trebuchet MS" w:cs="Arial"/>
          <w:i/>
          <w:color w:val="1F497D"/>
          <w:shd w:val="clear" w:color="auto" w:fill="FFFFFF"/>
        </w:rPr>
      </w:pPr>
      <w:r w:rsidRPr="00F93556">
        <w:rPr>
          <w:rFonts w:ascii="Trebuchet MS" w:hAnsi="Trebuchet MS" w:cs="Arial"/>
          <w:i/>
          <w:color w:val="1F497D"/>
          <w:shd w:val="clear" w:color="auto" w:fill="FFFFFF"/>
        </w:rPr>
        <w:t>Q</w:t>
      </w:r>
      <w:r w:rsidR="00890F5C">
        <w:rPr>
          <w:rFonts w:ascii="Trebuchet MS" w:hAnsi="Trebuchet MS" w:cs="Arial"/>
          <w:i/>
          <w:color w:val="1F497D"/>
          <w:shd w:val="clear" w:color="auto" w:fill="FFFFFF"/>
        </w:rPr>
        <w:t>UESTION:</w:t>
      </w:r>
      <w:r w:rsidRPr="00F93556">
        <w:rPr>
          <w:rFonts w:ascii="Trebuchet MS" w:hAnsi="Trebuchet MS" w:cs="Arial"/>
          <w:i/>
          <w:color w:val="1F497D"/>
          <w:shd w:val="clear" w:color="auto" w:fill="FFFFFF"/>
        </w:rPr>
        <w:t xml:space="preserve"> </w:t>
      </w:r>
      <w:r w:rsidR="00073374" w:rsidRPr="00F93556">
        <w:rPr>
          <w:rFonts w:ascii="Trebuchet MS" w:hAnsi="Trebuchet MS" w:cs="Arial"/>
          <w:i/>
          <w:color w:val="1F497D"/>
          <w:shd w:val="clear" w:color="auto" w:fill="FFFFFF"/>
        </w:rPr>
        <w:t xml:space="preserve">If </w:t>
      </w:r>
      <w:r w:rsidR="00CB6D76">
        <w:rPr>
          <w:rFonts w:ascii="Trebuchet MS" w:hAnsi="Trebuchet MS" w:cs="Arial"/>
          <w:i/>
          <w:color w:val="1F497D"/>
          <w:shd w:val="clear" w:color="auto" w:fill="FFFFFF"/>
        </w:rPr>
        <w:t>g</w:t>
      </w:r>
      <w:r w:rsidR="00073374" w:rsidRPr="00F93556">
        <w:rPr>
          <w:rFonts w:ascii="Trebuchet MS" w:hAnsi="Trebuchet MS" w:cs="Arial"/>
          <w:i/>
          <w:color w:val="1F497D"/>
          <w:shd w:val="clear" w:color="auto" w:fill="FFFFFF"/>
        </w:rPr>
        <w:t xml:space="preserve">eneral </w:t>
      </w:r>
      <w:r w:rsidR="00CB6D76">
        <w:rPr>
          <w:rFonts w:ascii="Trebuchet MS" w:hAnsi="Trebuchet MS" w:cs="Arial"/>
          <w:i/>
          <w:color w:val="1F497D"/>
          <w:shd w:val="clear" w:color="auto" w:fill="FFFFFF"/>
        </w:rPr>
        <w:t>p</w:t>
      </w:r>
      <w:r w:rsidR="00073374" w:rsidRPr="00F93556">
        <w:rPr>
          <w:rFonts w:ascii="Trebuchet MS" w:hAnsi="Trebuchet MS" w:cs="Arial"/>
          <w:i/>
          <w:color w:val="1F497D"/>
          <w:shd w:val="clear" w:color="auto" w:fill="FFFFFF"/>
        </w:rPr>
        <w:t xml:space="preserve">ractice is </w:t>
      </w:r>
      <w:r w:rsidR="003C7624" w:rsidRPr="00F93556">
        <w:rPr>
          <w:rFonts w:ascii="Trebuchet MS" w:hAnsi="Trebuchet MS" w:cs="Arial"/>
          <w:i/>
          <w:color w:val="1F497D"/>
          <w:shd w:val="clear" w:color="auto" w:fill="FFFFFF"/>
        </w:rPr>
        <w:t>under pressure now</w:t>
      </w:r>
      <w:r w:rsidR="00073374" w:rsidRPr="00F93556">
        <w:rPr>
          <w:rFonts w:ascii="Trebuchet MS" w:hAnsi="Trebuchet MS" w:cs="Arial"/>
          <w:i/>
          <w:color w:val="1F497D"/>
          <w:shd w:val="clear" w:color="auto" w:fill="FFFFFF"/>
        </w:rPr>
        <w:t xml:space="preserve">, won’t </w:t>
      </w:r>
      <w:r w:rsidR="009A05FF" w:rsidRPr="00F93556">
        <w:rPr>
          <w:rFonts w:ascii="Trebuchet MS" w:hAnsi="Trebuchet MS" w:cs="Arial"/>
          <w:i/>
          <w:color w:val="1F497D"/>
          <w:shd w:val="clear" w:color="auto" w:fill="FFFFFF"/>
        </w:rPr>
        <w:t xml:space="preserve">it be under more pressure with the development of </w:t>
      </w:r>
      <w:r w:rsidR="00067B73">
        <w:rPr>
          <w:rFonts w:ascii="Trebuchet MS" w:hAnsi="Trebuchet MS" w:cs="Arial"/>
          <w:i/>
          <w:color w:val="1F497D"/>
          <w:shd w:val="clear" w:color="auto" w:fill="FFFFFF"/>
        </w:rPr>
        <w:t>ICCs</w:t>
      </w:r>
      <w:r w:rsidRPr="00F93556">
        <w:rPr>
          <w:rFonts w:ascii="Trebuchet MS" w:hAnsi="Trebuchet MS" w:cs="Arial"/>
          <w:i/>
          <w:color w:val="1F497D"/>
          <w:shd w:val="clear" w:color="auto" w:fill="FFFFFF"/>
        </w:rPr>
        <w:t>?</w:t>
      </w:r>
    </w:p>
    <w:p w14:paraId="3C249DAA" w14:textId="77777777" w:rsidR="00890F5C" w:rsidRPr="00F93556" w:rsidRDefault="00890F5C" w:rsidP="00F93556">
      <w:pPr>
        <w:spacing w:after="0" w:line="240" w:lineRule="auto"/>
        <w:rPr>
          <w:rFonts w:ascii="Trebuchet MS" w:hAnsi="Trebuchet MS" w:cs="Arial"/>
          <w:i/>
          <w:color w:val="1F497D"/>
          <w:shd w:val="clear" w:color="auto" w:fill="FFFFFF"/>
        </w:rPr>
      </w:pPr>
    </w:p>
    <w:p w14:paraId="63C14B36" w14:textId="77777777" w:rsidR="003C7624" w:rsidRPr="00F93556" w:rsidRDefault="00067B73" w:rsidP="00F93556">
      <w:pPr>
        <w:spacing w:after="0" w:line="240" w:lineRule="auto"/>
        <w:rPr>
          <w:rFonts w:ascii="Trebuchet MS" w:eastAsia="Calibri" w:hAnsi="Trebuchet MS"/>
        </w:rPr>
      </w:pPr>
      <w:r>
        <w:rPr>
          <w:rFonts w:ascii="Trebuchet MS" w:eastAsia="Calibri" w:hAnsi="Trebuchet MS"/>
        </w:rPr>
        <w:t>ICCs</w:t>
      </w:r>
      <w:r w:rsidR="000B7ECC" w:rsidRPr="00F93556">
        <w:rPr>
          <w:rFonts w:ascii="Trebuchet MS" w:eastAsia="Calibri" w:hAnsi="Trebuchet MS"/>
        </w:rPr>
        <w:t xml:space="preserve"> will form an extended primary health and care team, where GPs, </w:t>
      </w:r>
      <w:r>
        <w:rPr>
          <w:rFonts w:ascii="Trebuchet MS" w:eastAsia="Calibri" w:hAnsi="Trebuchet MS"/>
        </w:rPr>
        <w:t>s</w:t>
      </w:r>
      <w:r w:rsidR="000B7ECC" w:rsidRPr="00F93556">
        <w:rPr>
          <w:rFonts w:ascii="Trebuchet MS" w:eastAsia="Calibri" w:hAnsi="Trebuchet MS"/>
        </w:rPr>
        <w:t xml:space="preserve">ocial </w:t>
      </w:r>
      <w:r>
        <w:rPr>
          <w:rFonts w:ascii="Trebuchet MS" w:eastAsia="Calibri" w:hAnsi="Trebuchet MS"/>
        </w:rPr>
        <w:t>w</w:t>
      </w:r>
      <w:r w:rsidR="000B7ECC" w:rsidRPr="00F93556">
        <w:rPr>
          <w:rFonts w:ascii="Trebuchet MS" w:eastAsia="Calibri" w:hAnsi="Trebuchet MS"/>
        </w:rPr>
        <w:t xml:space="preserve">orkers, </w:t>
      </w:r>
      <w:r>
        <w:rPr>
          <w:rFonts w:ascii="Trebuchet MS" w:eastAsia="Calibri" w:hAnsi="Trebuchet MS"/>
        </w:rPr>
        <w:t>n</w:t>
      </w:r>
      <w:r w:rsidR="000B7ECC" w:rsidRPr="00F93556">
        <w:rPr>
          <w:rFonts w:ascii="Trebuchet MS" w:eastAsia="Calibri" w:hAnsi="Trebuchet MS"/>
        </w:rPr>
        <w:t xml:space="preserve">urses, </w:t>
      </w:r>
      <w:r>
        <w:rPr>
          <w:rFonts w:ascii="Trebuchet MS" w:eastAsia="Calibri" w:hAnsi="Trebuchet MS"/>
        </w:rPr>
        <w:t>t</w:t>
      </w:r>
      <w:r w:rsidR="000B7ECC" w:rsidRPr="00F93556">
        <w:rPr>
          <w:rFonts w:ascii="Trebuchet MS" w:eastAsia="Calibri" w:hAnsi="Trebuchet MS"/>
        </w:rPr>
        <w:t xml:space="preserve">herapists, </w:t>
      </w:r>
      <w:r>
        <w:rPr>
          <w:rFonts w:ascii="Trebuchet MS" w:eastAsia="Calibri" w:hAnsi="Trebuchet MS"/>
        </w:rPr>
        <w:t>s</w:t>
      </w:r>
      <w:r w:rsidR="000B7ECC" w:rsidRPr="00F93556">
        <w:rPr>
          <w:rFonts w:ascii="Trebuchet MS" w:eastAsia="Calibri" w:hAnsi="Trebuchet MS"/>
        </w:rPr>
        <w:t>up</w:t>
      </w:r>
      <w:r w:rsidR="002E75E5" w:rsidRPr="00F93556">
        <w:rPr>
          <w:rFonts w:ascii="Trebuchet MS" w:eastAsia="Calibri" w:hAnsi="Trebuchet MS"/>
        </w:rPr>
        <w:t xml:space="preserve">port </w:t>
      </w:r>
      <w:r>
        <w:rPr>
          <w:rFonts w:ascii="Trebuchet MS" w:eastAsia="Calibri" w:hAnsi="Trebuchet MS"/>
        </w:rPr>
        <w:t>w</w:t>
      </w:r>
      <w:r w:rsidR="002E75E5" w:rsidRPr="00F93556">
        <w:rPr>
          <w:rFonts w:ascii="Trebuchet MS" w:eastAsia="Calibri" w:hAnsi="Trebuchet MS"/>
        </w:rPr>
        <w:t xml:space="preserve">orkers and the </w:t>
      </w:r>
      <w:r>
        <w:rPr>
          <w:rFonts w:ascii="Trebuchet MS" w:eastAsia="Calibri" w:hAnsi="Trebuchet MS"/>
        </w:rPr>
        <w:t>voluntary s</w:t>
      </w:r>
      <w:r w:rsidR="000B7ECC" w:rsidRPr="00F93556">
        <w:rPr>
          <w:rFonts w:ascii="Trebuchet MS" w:eastAsia="Calibri" w:hAnsi="Trebuchet MS"/>
        </w:rPr>
        <w:t>ector work together in teams to wrap themselves around individuals, families and communities</w:t>
      </w:r>
      <w:r w:rsidR="002E75E5" w:rsidRPr="00F93556">
        <w:rPr>
          <w:rFonts w:ascii="Trebuchet MS" w:eastAsia="Calibri" w:hAnsi="Trebuchet MS"/>
        </w:rPr>
        <w:t>. They will provide</w:t>
      </w:r>
      <w:r w:rsidR="000B7ECC" w:rsidRPr="00F93556">
        <w:rPr>
          <w:rFonts w:ascii="Trebuchet MS" w:eastAsia="Calibri" w:hAnsi="Trebuchet MS"/>
        </w:rPr>
        <w:t xml:space="preserve"> both person centred co-ordinated care and an organised approach to im</w:t>
      </w:r>
      <w:r>
        <w:rPr>
          <w:rFonts w:ascii="Trebuchet MS" w:eastAsia="Calibri" w:hAnsi="Trebuchet MS"/>
        </w:rPr>
        <w:t xml:space="preserve">proving the population health. </w:t>
      </w:r>
      <w:r w:rsidR="000B7ECC" w:rsidRPr="00F93556">
        <w:rPr>
          <w:rFonts w:ascii="Trebuchet MS" w:eastAsia="Calibri" w:hAnsi="Trebuchet MS"/>
        </w:rPr>
        <w:t xml:space="preserve">This will </w:t>
      </w:r>
      <w:r w:rsidR="002E75E5" w:rsidRPr="00F93556">
        <w:rPr>
          <w:rFonts w:ascii="Trebuchet MS" w:eastAsia="Calibri" w:hAnsi="Trebuchet MS"/>
        </w:rPr>
        <w:t xml:space="preserve">mean </w:t>
      </w:r>
      <w:r w:rsidR="000B7ECC" w:rsidRPr="00F93556">
        <w:rPr>
          <w:rFonts w:ascii="Trebuchet MS" w:eastAsia="Calibri" w:hAnsi="Trebuchet MS"/>
        </w:rPr>
        <w:t>less fragmented care</w:t>
      </w:r>
      <w:r>
        <w:rPr>
          <w:rFonts w:ascii="Trebuchet MS" w:eastAsia="Calibri" w:hAnsi="Trebuchet MS"/>
        </w:rPr>
        <w:t xml:space="preserve"> </w:t>
      </w:r>
      <w:r w:rsidR="000B7ECC" w:rsidRPr="00F93556">
        <w:rPr>
          <w:rFonts w:ascii="Trebuchet MS" w:eastAsia="Calibri" w:hAnsi="Trebuchet MS"/>
        </w:rPr>
        <w:t>and</w:t>
      </w:r>
      <w:r>
        <w:rPr>
          <w:rFonts w:ascii="Trebuchet MS" w:eastAsia="Calibri" w:hAnsi="Trebuchet MS"/>
        </w:rPr>
        <w:t>,</w:t>
      </w:r>
      <w:r w:rsidR="000B7ECC" w:rsidRPr="00F93556">
        <w:rPr>
          <w:rFonts w:ascii="Trebuchet MS" w:eastAsia="Calibri" w:hAnsi="Trebuchet MS"/>
        </w:rPr>
        <w:t xml:space="preserve"> as a result</w:t>
      </w:r>
      <w:r>
        <w:rPr>
          <w:rFonts w:ascii="Trebuchet MS" w:eastAsia="Calibri" w:hAnsi="Trebuchet MS"/>
        </w:rPr>
        <w:t>,</w:t>
      </w:r>
      <w:r w:rsidR="000B7ECC" w:rsidRPr="00F93556">
        <w:rPr>
          <w:rFonts w:ascii="Trebuchet MS" w:eastAsia="Calibri" w:hAnsi="Trebuchet MS"/>
        </w:rPr>
        <w:t xml:space="preserve"> your GP will be able to provide more effective care as part of a multi-disciplinary team</w:t>
      </w:r>
      <w:r w:rsidR="002E75E5" w:rsidRPr="00F93556">
        <w:rPr>
          <w:rFonts w:ascii="Trebuchet MS" w:eastAsia="Calibri" w:hAnsi="Trebuchet MS"/>
        </w:rPr>
        <w:t>. I</w:t>
      </w:r>
      <w:r w:rsidR="009A05FF" w:rsidRPr="00F93556">
        <w:rPr>
          <w:rFonts w:ascii="Trebuchet MS" w:eastAsia="Calibri" w:hAnsi="Trebuchet MS"/>
        </w:rPr>
        <w:t xml:space="preserve">n the longer term this </w:t>
      </w:r>
      <w:r w:rsidR="003C7624" w:rsidRPr="00F93556">
        <w:rPr>
          <w:rFonts w:ascii="Trebuchet MS" w:eastAsia="Calibri" w:hAnsi="Trebuchet MS"/>
        </w:rPr>
        <w:t>should reduce pressure on GP practices.</w:t>
      </w:r>
      <w:r w:rsidR="009A05FF" w:rsidRPr="00F93556">
        <w:rPr>
          <w:rFonts w:ascii="Trebuchet MS" w:eastAsia="Calibri" w:hAnsi="Trebuchet MS"/>
        </w:rPr>
        <w:t xml:space="preserve"> If we don’t do anything to support GP practices to change</w:t>
      </w:r>
      <w:r>
        <w:rPr>
          <w:rFonts w:ascii="Trebuchet MS" w:eastAsia="Calibri" w:hAnsi="Trebuchet MS"/>
        </w:rPr>
        <w:t>,</w:t>
      </w:r>
      <w:r w:rsidR="009A05FF" w:rsidRPr="00F93556">
        <w:rPr>
          <w:rFonts w:ascii="Trebuchet MS" w:eastAsia="Calibri" w:hAnsi="Trebuchet MS"/>
        </w:rPr>
        <w:t xml:space="preserve"> many of them will struggle to maintain services.</w:t>
      </w:r>
    </w:p>
    <w:p w14:paraId="096F4943" w14:textId="77777777" w:rsidR="00506DF9" w:rsidRPr="00F93556" w:rsidRDefault="00506DF9" w:rsidP="00F93556">
      <w:pPr>
        <w:spacing w:after="0" w:line="240" w:lineRule="auto"/>
        <w:rPr>
          <w:rFonts w:ascii="Trebuchet MS" w:eastAsia="Calibri" w:hAnsi="Trebuchet MS"/>
        </w:rPr>
      </w:pPr>
    </w:p>
    <w:p w14:paraId="0D5A3F5F" w14:textId="77777777" w:rsidR="00D468A7" w:rsidRDefault="00D468A7" w:rsidP="00F93556">
      <w:pPr>
        <w:spacing w:after="0" w:line="240" w:lineRule="auto"/>
        <w:rPr>
          <w:rFonts w:ascii="Trebuchet MS" w:hAnsi="Trebuchet MS" w:cs="Arial"/>
          <w:i/>
          <w:color w:val="1F497D"/>
          <w:shd w:val="clear" w:color="auto" w:fill="FFFFFF"/>
        </w:rPr>
      </w:pPr>
      <w:r w:rsidRPr="00F93556">
        <w:rPr>
          <w:rFonts w:ascii="Trebuchet MS" w:hAnsi="Trebuchet MS" w:cs="Arial"/>
          <w:i/>
          <w:color w:val="1F497D"/>
          <w:shd w:val="clear" w:color="auto" w:fill="FFFFFF"/>
        </w:rPr>
        <w:t>Q</w:t>
      </w:r>
      <w:r w:rsidR="00067B73">
        <w:rPr>
          <w:rFonts w:ascii="Trebuchet MS" w:hAnsi="Trebuchet MS" w:cs="Arial"/>
          <w:i/>
          <w:color w:val="1F497D"/>
          <w:shd w:val="clear" w:color="auto" w:fill="FFFFFF"/>
        </w:rPr>
        <w:t>UESTION:</w:t>
      </w:r>
      <w:r w:rsidRPr="00F93556">
        <w:rPr>
          <w:rFonts w:ascii="Trebuchet MS" w:hAnsi="Trebuchet MS" w:cs="Arial"/>
          <w:i/>
          <w:color w:val="1F497D"/>
          <w:shd w:val="clear" w:color="auto" w:fill="FFFFFF"/>
        </w:rPr>
        <w:t xml:space="preserve"> Will I still be able to see my </w:t>
      </w:r>
      <w:r w:rsidR="009A05FF" w:rsidRPr="00F93556">
        <w:rPr>
          <w:rFonts w:ascii="Trebuchet MS" w:hAnsi="Trebuchet MS" w:cs="Arial"/>
          <w:i/>
          <w:color w:val="1F497D"/>
          <w:shd w:val="clear" w:color="auto" w:fill="FFFFFF"/>
        </w:rPr>
        <w:t xml:space="preserve">usual </w:t>
      </w:r>
      <w:r w:rsidRPr="00F93556">
        <w:rPr>
          <w:rFonts w:ascii="Trebuchet MS" w:hAnsi="Trebuchet MS" w:cs="Arial"/>
          <w:i/>
          <w:color w:val="1F497D"/>
          <w:shd w:val="clear" w:color="auto" w:fill="FFFFFF"/>
        </w:rPr>
        <w:t>GP?</w:t>
      </w:r>
    </w:p>
    <w:p w14:paraId="5A3DE38C" w14:textId="77777777" w:rsidR="00067B73" w:rsidRPr="00F93556" w:rsidRDefault="00067B73" w:rsidP="00F93556">
      <w:pPr>
        <w:spacing w:after="0" w:line="240" w:lineRule="auto"/>
        <w:rPr>
          <w:rFonts w:ascii="Trebuchet MS" w:hAnsi="Trebuchet MS" w:cs="Arial"/>
          <w:i/>
          <w:color w:val="1F497D"/>
          <w:shd w:val="clear" w:color="auto" w:fill="FFFFFF"/>
        </w:rPr>
      </w:pPr>
    </w:p>
    <w:p w14:paraId="134F4901" w14:textId="77777777" w:rsidR="00A07510" w:rsidRPr="00F93556" w:rsidRDefault="000B7ECC" w:rsidP="00F93556">
      <w:pPr>
        <w:spacing w:after="0" w:line="240" w:lineRule="auto"/>
        <w:rPr>
          <w:rFonts w:ascii="Trebuchet MS" w:hAnsi="Trebuchet MS" w:cs="Arial"/>
          <w:shd w:val="clear" w:color="auto" w:fill="FFFFFF"/>
        </w:rPr>
      </w:pPr>
      <w:r w:rsidRPr="00F93556">
        <w:rPr>
          <w:rFonts w:ascii="Trebuchet MS" w:hAnsi="Trebuchet MS" w:cs="Arial"/>
          <w:shd w:val="clear" w:color="auto" w:fill="FFFFFF"/>
        </w:rPr>
        <w:t xml:space="preserve">Your practice will still have a patient list and you will able to able to </w:t>
      </w:r>
      <w:r w:rsidR="00215EA6" w:rsidRPr="00F93556">
        <w:rPr>
          <w:rFonts w:ascii="Trebuchet MS" w:hAnsi="Trebuchet MS" w:cs="Arial"/>
          <w:shd w:val="clear" w:color="auto" w:fill="FFFFFF"/>
        </w:rPr>
        <w:t xml:space="preserve">contact </w:t>
      </w:r>
      <w:r w:rsidRPr="00F93556">
        <w:rPr>
          <w:rFonts w:ascii="Trebuchet MS" w:hAnsi="Trebuchet MS" w:cs="Arial"/>
          <w:shd w:val="clear" w:color="auto" w:fill="FFFFFF"/>
        </w:rPr>
        <w:t xml:space="preserve">your practice </w:t>
      </w:r>
      <w:r w:rsidR="007C7E9A" w:rsidRPr="00F93556">
        <w:rPr>
          <w:rFonts w:ascii="Trebuchet MS" w:hAnsi="Trebuchet MS" w:cs="Arial"/>
          <w:shd w:val="clear" w:color="auto" w:fill="FFFFFF"/>
        </w:rPr>
        <w:t>as usual.</w:t>
      </w:r>
      <w:r w:rsidRPr="00F93556">
        <w:rPr>
          <w:rFonts w:ascii="Trebuchet MS" w:hAnsi="Trebuchet MS" w:cs="Arial"/>
          <w:shd w:val="clear" w:color="auto" w:fill="FFFFFF"/>
        </w:rPr>
        <w:t xml:space="preserve"> In time</w:t>
      </w:r>
      <w:r w:rsidR="002E75E5" w:rsidRPr="00F93556">
        <w:rPr>
          <w:rFonts w:ascii="Trebuchet MS" w:hAnsi="Trebuchet MS" w:cs="Arial"/>
          <w:shd w:val="clear" w:color="auto" w:fill="FFFFFF"/>
        </w:rPr>
        <w:t>,</w:t>
      </w:r>
      <w:r w:rsidRPr="00F93556">
        <w:rPr>
          <w:rFonts w:ascii="Trebuchet MS" w:hAnsi="Trebuchet MS" w:cs="Arial"/>
          <w:shd w:val="clear" w:color="auto" w:fill="FFFFFF"/>
        </w:rPr>
        <w:t xml:space="preserve"> as </w:t>
      </w:r>
      <w:r w:rsidR="00067B73">
        <w:rPr>
          <w:rFonts w:ascii="Trebuchet MS" w:hAnsi="Trebuchet MS" w:cs="Arial"/>
          <w:shd w:val="clear" w:color="auto" w:fill="FFFFFF"/>
        </w:rPr>
        <w:t>ICCs</w:t>
      </w:r>
      <w:r w:rsidRPr="00F93556">
        <w:rPr>
          <w:rFonts w:ascii="Trebuchet MS" w:hAnsi="Trebuchet MS" w:cs="Arial"/>
          <w:shd w:val="clear" w:color="auto" w:fill="FFFFFF"/>
        </w:rPr>
        <w:t xml:space="preserve"> develop</w:t>
      </w:r>
      <w:r w:rsidR="002E75E5" w:rsidRPr="00F93556">
        <w:rPr>
          <w:rFonts w:ascii="Trebuchet MS" w:hAnsi="Trebuchet MS" w:cs="Arial"/>
          <w:shd w:val="clear" w:color="auto" w:fill="FFFFFF"/>
        </w:rPr>
        <w:t>,</w:t>
      </w:r>
      <w:r w:rsidRPr="00F93556">
        <w:rPr>
          <w:rFonts w:ascii="Trebuchet MS" w:hAnsi="Trebuchet MS" w:cs="Arial"/>
          <w:shd w:val="clear" w:color="auto" w:fill="FFFFFF"/>
        </w:rPr>
        <w:t xml:space="preserve"> your practice will be able to navigate you to the best person </w:t>
      </w:r>
      <w:r w:rsidR="007C7E9A" w:rsidRPr="00F93556">
        <w:rPr>
          <w:rFonts w:ascii="Trebuchet MS" w:hAnsi="Trebuchet MS" w:cs="Arial"/>
          <w:shd w:val="clear" w:color="auto" w:fill="FFFFFF"/>
        </w:rPr>
        <w:t>to address you</w:t>
      </w:r>
      <w:r w:rsidR="001933CC" w:rsidRPr="00F93556">
        <w:rPr>
          <w:rFonts w:ascii="Trebuchet MS" w:hAnsi="Trebuchet MS" w:cs="Arial"/>
          <w:shd w:val="clear" w:color="auto" w:fill="FFFFFF"/>
        </w:rPr>
        <w:t>r</w:t>
      </w:r>
      <w:r w:rsidR="00067B73">
        <w:rPr>
          <w:rFonts w:ascii="Trebuchet MS" w:hAnsi="Trebuchet MS" w:cs="Arial"/>
          <w:shd w:val="clear" w:color="auto" w:fill="FFFFFF"/>
        </w:rPr>
        <w:t xml:space="preserve"> needs – which may not be the GP – </w:t>
      </w:r>
      <w:r w:rsidR="00067B73">
        <w:rPr>
          <w:rFonts w:ascii="Trebuchet MS" w:hAnsi="Trebuchet MS"/>
          <w:color w:val="242424"/>
          <w:shd w:val="clear" w:color="auto" w:fill="FFFFFF"/>
        </w:rPr>
        <w:t>so you are booked in</w:t>
      </w:r>
      <w:r w:rsidRPr="00F93556">
        <w:rPr>
          <w:rFonts w:ascii="Trebuchet MS" w:hAnsi="Trebuchet MS"/>
          <w:color w:val="242424"/>
          <w:shd w:val="clear" w:color="auto" w:fill="FFFFFF"/>
        </w:rPr>
        <w:t xml:space="preserve"> to see the right person</w:t>
      </w:r>
      <w:r w:rsidR="00067B73">
        <w:rPr>
          <w:rFonts w:ascii="Trebuchet MS" w:hAnsi="Trebuchet MS"/>
          <w:color w:val="242424"/>
          <w:shd w:val="clear" w:color="auto" w:fill="FFFFFF"/>
        </w:rPr>
        <w:t>,</w:t>
      </w:r>
      <w:r w:rsidRPr="00F93556">
        <w:rPr>
          <w:rFonts w:ascii="Trebuchet MS" w:hAnsi="Trebuchet MS"/>
          <w:color w:val="242424"/>
          <w:shd w:val="clear" w:color="auto" w:fill="FFFFFF"/>
        </w:rPr>
        <w:t xml:space="preserve"> first time</w:t>
      </w:r>
      <w:r w:rsidRPr="00F93556">
        <w:rPr>
          <w:rFonts w:ascii="Trebuchet MS" w:hAnsi="Trebuchet MS" w:cs="Arial"/>
          <w:shd w:val="clear" w:color="auto" w:fill="FFFFFF"/>
        </w:rPr>
        <w:t>.</w:t>
      </w:r>
      <w:r w:rsidR="00D468A7" w:rsidRPr="00F93556">
        <w:rPr>
          <w:rFonts w:ascii="Trebuchet MS" w:hAnsi="Trebuchet MS" w:cs="Arial"/>
          <w:shd w:val="clear" w:color="auto" w:fill="FFFFFF"/>
        </w:rPr>
        <w:t xml:space="preserve"> </w:t>
      </w:r>
    </w:p>
    <w:p w14:paraId="63B0685A" w14:textId="77777777" w:rsidR="00506DF9" w:rsidRPr="00F93556" w:rsidRDefault="00506DF9" w:rsidP="00F93556">
      <w:pPr>
        <w:spacing w:after="0" w:line="240" w:lineRule="auto"/>
        <w:rPr>
          <w:rFonts w:ascii="Trebuchet MS" w:hAnsi="Trebuchet MS" w:cs="Arial"/>
          <w:shd w:val="clear" w:color="auto" w:fill="FFFFFF"/>
        </w:rPr>
      </w:pPr>
    </w:p>
    <w:p w14:paraId="01A03F5B" w14:textId="54E0691D" w:rsidR="0041576E" w:rsidRDefault="0041576E" w:rsidP="00F93556">
      <w:pPr>
        <w:spacing w:after="0" w:line="240" w:lineRule="auto"/>
        <w:rPr>
          <w:rFonts w:ascii="Trebuchet MS" w:hAnsi="Trebuchet MS" w:cs="Arial"/>
          <w:i/>
          <w:color w:val="1F497D"/>
          <w:shd w:val="clear" w:color="auto" w:fill="FFFFFF"/>
        </w:rPr>
      </w:pPr>
      <w:r w:rsidRPr="00F93556">
        <w:rPr>
          <w:rFonts w:ascii="Trebuchet MS" w:hAnsi="Trebuchet MS" w:cs="Arial"/>
          <w:i/>
          <w:color w:val="1F497D"/>
          <w:shd w:val="clear" w:color="auto" w:fill="FFFFFF"/>
        </w:rPr>
        <w:t>Q</w:t>
      </w:r>
      <w:r w:rsidR="00067B73">
        <w:rPr>
          <w:rFonts w:ascii="Trebuchet MS" w:hAnsi="Trebuchet MS" w:cs="Arial"/>
          <w:i/>
          <w:color w:val="1F497D"/>
          <w:shd w:val="clear" w:color="auto" w:fill="FFFFFF"/>
        </w:rPr>
        <w:t>UESTION:</w:t>
      </w:r>
      <w:r w:rsidRPr="00F93556">
        <w:rPr>
          <w:rFonts w:ascii="Trebuchet MS" w:hAnsi="Trebuchet MS" w:cs="Arial"/>
          <w:i/>
          <w:color w:val="1F497D"/>
          <w:shd w:val="clear" w:color="auto" w:fill="FFFFFF"/>
        </w:rPr>
        <w:t xml:space="preserve"> </w:t>
      </w:r>
      <w:r w:rsidR="00073374" w:rsidRPr="00F93556">
        <w:rPr>
          <w:rFonts w:ascii="Trebuchet MS" w:hAnsi="Trebuchet MS" w:cs="Arial"/>
          <w:i/>
          <w:color w:val="1F497D"/>
          <w:shd w:val="clear" w:color="auto" w:fill="FFFFFF"/>
        </w:rPr>
        <w:t xml:space="preserve">What will happen when my GP </w:t>
      </w:r>
      <w:r w:rsidR="00CB6D76">
        <w:rPr>
          <w:rFonts w:ascii="Trebuchet MS" w:hAnsi="Trebuchet MS" w:cs="Arial"/>
          <w:i/>
          <w:color w:val="1F497D"/>
          <w:shd w:val="clear" w:color="auto" w:fill="FFFFFF"/>
        </w:rPr>
        <w:t>p</w:t>
      </w:r>
      <w:bookmarkStart w:id="0" w:name="_GoBack"/>
      <w:bookmarkEnd w:id="0"/>
      <w:r w:rsidR="00073374" w:rsidRPr="00F93556">
        <w:rPr>
          <w:rFonts w:ascii="Trebuchet MS" w:hAnsi="Trebuchet MS" w:cs="Arial"/>
          <w:i/>
          <w:color w:val="1F497D"/>
          <w:shd w:val="clear" w:color="auto" w:fill="FFFFFF"/>
        </w:rPr>
        <w:t>ractice is closed</w:t>
      </w:r>
      <w:r w:rsidRPr="00F93556">
        <w:rPr>
          <w:rFonts w:ascii="Trebuchet MS" w:hAnsi="Trebuchet MS" w:cs="Arial"/>
          <w:i/>
          <w:color w:val="1F497D"/>
          <w:shd w:val="clear" w:color="auto" w:fill="FFFFFF"/>
        </w:rPr>
        <w:t>?</w:t>
      </w:r>
    </w:p>
    <w:p w14:paraId="7BAB46CB" w14:textId="77777777" w:rsidR="00067B73" w:rsidRPr="00F93556" w:rsidRDefault="00067B73" w:rsidP="00F93556">
      <w:pPr>
        <w:spacing w:after="0" w:line="240" w:lineRule="auto"/>
        <w:rPr>
          <w:rFonts w:ascii="Trebuchet MS" w:hAnsi="Trebuchet MS" w:cs="Arial"/>
          <w:i/>
          <w:color w:val="1F497D"/>
          <w:shd w:val="clear" w:color="auto" w:fill="FFFFFF"/>
        </w:rPr>
      </w:pPr>
    </w:p>
    <w:p w14:paraId="74C7D78D" w14:textId="77777777" w:rsidR="000B7ECC" w:rsidRPr="00F93556" w:rsidRDefault="009A05FF" w:rsidP="00F93556">
      <w:pPr>
        <w:spacing w:after="0" w:line="240" w:lineRule="auto"/>
        <w:rPr>
          <w:rFonts w:ascii="Trebuchet MS" w:hAnsi="Trebuchet MS" w:cs="Arial"/>
          <w:i/>
          <w:color w:val="1F497D"/>
          <w:shd w:val="clear" w:color="auto" w:fill="FFFFFF"/>
        </w:rPr>
      </w:pPr>
      <w:r w:rsidRPr="00F93556">
        <w:rPr>
          <w:rFonts w:ascii="Trebuchet MS" w:eastAsia="Times New Roman" w:hAnsi="Trebuchet MS" w:cs="Arial"/>
        </w:rPr>
        <w:t>Curr</w:t>
      </w:r>
      <w:r w:rsidR="00067B73">
        <w:rPr>
          <w:rFonts w:ascii="Trebuchet MS" w:eastAsia="Times New Roman" w:hAnsi="Trebuchet MS" w:cs="Arial"/>
        </w:rPr>
        <w:t>ently patients can access out-of-</w:t>
      </w:r>
      <w:r w:rsidRPr="00F93556">
        <w:rPr>
          <w:rFonts w:ascii="Trebuchet MS" w:eastAsia="Times New Roman" w:hAnsi="Trebuchet MS" w:cs="Arial"/>
        </w:rPr>
        <w:t xml:space="preserve">hours services by calling NHS 111. The GP service is provided by </w:t>
      </w:r>
      <w:r w:rsidR="00067B73">
        <w:rPr>
          <w:rFonts w:ascii="Trebuchet MS" w:eastAsia="Times New Roman" w:hAnsi="Trebuchet MS" w:cs="Arial"/>
        </w:rPr>
        <w:t>Cumbria Health on Call (CHOC)</w:t>
      </w:r>
      <w:r w:rsidR="00A07510" w:rsidRPr="00F93556">
        <w:rPr>
          <w:rFonts w:ascii="Trebuchet MS" w:eastAsia="Times New Roman" w:hAnsi="Trebuchet MS" w:cs="Arial"/>
        </w:rPr>
        <w:t xml:space="preserve"> which provides urgent primary care when GP surgeries </w:t>
      </w:r>
      <w:r w:rsidR="00067B73">
        <w:rPr>
          <w:rFonts w:ascii="Trebuchet MS" w:eastAsia="Times New Roman" w:hAnsi="Trebuchet MS" w:cs="Arial"/>
        </w:rPr>
        <w:t>are typically closed, from 6:30pm to 8</w:t>
      </w:r>
      <w:r w:rsidR="00A07510" w:rsidRPr="00F93556">
        <w:rPr>
          <w:rFonts w:ascii="Trebuchet MS" w:eastAsia="Times New Roman" w:hAnsi="Trebuchet MS" w:cs="Arial"/>
        </w:rPr>
        <w:t xml:space="preserve">am on weekdays and all day at weekends and on bank holidays. </w:t>
      </w:r>
      <w:r w:rsidR="00A07510" w:rsidRPr="00F93556">
        <w:rPr>
          <w:rFonts w:ascii="Trebuchet MS" w:eastAsia="Calibri" w:hAnsi="Trebuchet MS" w:cs="Arial"/>
        </w:rPr>
        <w:t xml:space="preserve">Between now and </w:t>
      </w:r>
      <w:r w:rsidR="000B7ECC" w:rsidRPr="00F93556">
        <w:rPr>
          <w:rFonts w:ascii="Trebuchet MS" w:eastAsia="Calibri" w:hAnsi="Trebuchet MS" w:cs="Arial"/>
        </w:rPr>
        <w:t xml:space="preserve">April </w:t>
      </w:r>
      <w:r w:rsidR="00A07510" w:rsidRPr="00F93556">
        <w:rPr>
          <w:rFonts w:ascii="Trebuchet MS" w:eastAsia="Calibri" w:hAnsi="Trebuchet MS" w:cs="Arial"/>
        </w:rPr>
        <w:t>2020</w:t>
      </w:r>
      <w:r w:rsidR="000B7ECC" w:rsidRPr="00F93556">
        <w:rPr>
          <w:rFonts w:ascii="Trebuchet MS" w:eastAsia="Calibri" w:hAnsi="Trebuchet MS" w:cs="Arial"/>
        </w:rPr>
        <w:t xml:space="preserve"> </w:t>
      </w:r>
      <w:r w:rsidR="00A07510" w:rsidRPr="00F93556">
        <w:rPr>
          <w:rFonts w:ascii="Trebuchet MS" w:eastAsia="Calibri" w:hAnsi="Trebuchet MS" w:cs="Arial"/>
        </w:rPr>
        <w:t xml:space="preserve">as part of the government commitment </w:t>
      </w:r>
      <w:proofErr w:type="gramStart"/>
      <w:r w:rsidR="007C7E9A" w:rsidRPr="00F93556">
        <w:rPr>
          <w:rFonts w:ascii="Trebuchet MS" w:eastAsia="Calibri" w:hAnsi="Trebuchet MS" w:cs="Arial"/>
        </w:rPr>
        <w:t>to</w:t>
      </w:r>
      <w:proofErr w:type="gramEnd"/>
      <w:r w:rsidR="007C7E9A" w:rsidRPr="00F93556">
        <w:rPr>
          <w:rFonts w:ascii="Trebuchet MS" w:eastAsia="Calibri" w:hAnsi="Trebuchet MS" w:cs="Arial"/>
        </w:rPr>
        <w:t xml:space="preserve"> increase access to </w:t>
      </w:r>
      <w:r w:rsidR="00067B73">
        <w:rPr>
          <w:rFonts w:ascii="Trebuchet MS" w:eastAsia="Calibri" w:hAnsi="Trebuchet MS" w:cs="Arial"/>
        </w:rPr>
        <w:t>g</w:t>
      </w:r>
      <w:r w:rsidR="007C7E9A" w:rsidRPr="00F93556">
        <w:rPr>
          <w:rFonts w:ascii="Trebuchet MS" w:eastAsia="Calibri" w:hAnsi="Trebuchet MS" w:cs="Arial"/>
        </w:rPr>
        <w:t xml:space="preserve">eneral practice </w:t>
      </w:r>
      <w:r w:rsidR="00A07510" w:rsidRPr="00F93556">
        <w:rPr>
          <w:rFonts w:ascii="Trebuchet MS" w:eastAsia="Calibri" w:hAnsi="Trebuchet MS" w:cs="Arial"/>
        </w:rPr>
        <w:t xml:space="preserve">we are working with local GP practices and in </w:t>
      </w:r>
      <w:r w:rsidR="000B7ECC" w:rsidRPr="00F93556">
        <w:rPr>
          <w:rFonts w:ascii="Trebuchet MS" w:eastAsia="Calibri" w:hAnsi="Trebuchet MS" w:cs="Arial"/>
        </w:rPr>
        <w:t>collaboration with</w:t>
      </w:r>
      <w:r w:rsidR="00A07510" w:rsidRPr="00F93556">
        <w:rPr>
          <w:rFonts w:ascii="Trebuchet MS" w:eastAsia="Calibri" w:hAnsi="Trebuchet MS" w:cs="Arial"/>
        </w:rPr>
        <w:t xml:space="preserve"> </w:t>
      </w:r>
      <w:r w:rsidR="000B7ECC" w:rsidRPr="00F93556">
        <w:rPr>
          <w:rFonts w:ascii="Trebuchet MS" w:eastAsia="Calibri" w:hAnsi="Trebuchet MS" w:cs="Arial"/>
        </w:rPr>
        <w:t>CHOC</w:t>
      </w:r>
      <w:r w:rsidR="00A07510" w:rsidRPr="00F93556">
        <w:rPr>
          <w:rFonts w:ascii="Trebuchet MS" w:eastAsia="Calibri" w:hAnsi="Trebuchet MS" w:cs="Arial"/>
        </w:rPr>
        <w:t xml:space="preserve"> </w:t>
      </w:r>
      <w:r w:rsidR="00067B73">
        <w:rPr>
          <w:rFonts w:ascii="Trebuchet MS" w:eastAsia="Calibri" w:hAnsi="Trebuchet MS" w:cs="Arial"/>
        </w:rPr>
        <w:t>on</w:t>
      </w:r>
      <w:r w:rsidR="008418BA" w:rsidRPr="00F93556">
        <w:rPr>
          <w:rFonts w:ascii="Trebuchet MS" w:eastAsia="Calibri" w:hAnsi="Trebuchet MS" w:cs="Arial"/>
        </w:rPr>
        <w:t xml:space="preserve"> </w:t>
      </w:r>
      <w:r w:rsidR="00067B73">
        <w:rPr>
          <w:rFonts w:ascii="Trebuchet MS" w:hAnsi="Trebuchet MS"/>
        </w:rPr>
        <w:t>new approaches to same-</w:t>
      </w:r>
      <w:r w:rsidR="008418BA" w:rsidRPr="00F93556">
        <w:rPr>
          <w:rFonts w:ascii="Trebuchet MS" w:hAnsi="Trebuchet MS"/>
        </w:rPr>
        <w:t>day demand</w:t>
      </w:r>
      <w:r w:rsidR="007C7E9A" w:rsidRPr="00F93556">
        <w:rPr>
          <w:rFonts w:ascii="Trebuchet MS" w:hAnsi="Trebuchet MS"/>
        </w:rPr>
        <w:t xml:space="preserve"> and</w:t>
      </w:r>
      <w:r w:rsidR="008418BA" w:rsidRPr="00F93556">
        <w:rPr>
          <w:rFonts w:ascii="Trebuchet MS" w:hAnsi="Trebuchet MS"/>
        </w:rPr>
        <w:t xml:space="preserve"> extended access</w:t>
      </w:r>
      <w:r w:rsidR="00A07510" w:rsidRPr="00F93556">
        <w:rPr>
          <w:rFonts w:ascii="Trebuchet MS" w:eastAsia="Calibri" w:hAnsi="Trebuchet MS" w:cs="Arial"/>
        </w:rPr>
        <w:t xml:space="preserve">, </w:t>
      </w:r>
      <w:r w:rsidR="00067B73">
        <w:rPr>
          <w:rFonts w:ascii="Trebuchet MS" w:eastAsia="Calibri" w:hAnsi="Trebuchet MS" w:cs="Arial"/>
        </w:rPr>
        <w:t>which</w:t>
      </w:r>
      <w:r w:rsidR="00A07510" w:rsidRPr="00F93556">
        <w:rPr>
          <w:rFonts w:ascii="Trebuchet MS" w:eastAsia="Calibri" w:hAnsi="Trebuchet MS" w:cs="Arial"/>
        </w:rPr>
        <w:t xml:space="preserve"> aligns with the development of </w:t>
      </w:r>
      <w:r w:rsidR="00067B73">
        <w:rPr>
          <w:rFonts w:ascii="Trebuchet MS" w:eastAsia="Calibri" w:hAnsi="Trebuchet MS" w:cs="Arial"/>
        </w:rPr>
        <w:t>ICCs</w:t>
      </w:r>
      <w:r w:rsidR="00A07510" w:rsidRPr="00F93556">
        <w:rPr>
          <w:rFonts w:ascii="Trebuchet MS" w:eastAsia="Calibri" w:hAnsi="Trebuchet MS" w:cs="Arial"/>
        </w:rPr>
        <w:t xml:space="preserve">. </w:t>
      </w:r>
    </w:p>
    <w:p w14:paraId="31A520B4" w14:textId="77777777" w:rsidR="00067B73" w:rsidRDefault="00067B73" w:rsidP="00F93556">
      <w:pPr>
        <w:spacing w:after="0" w:line="240" w:lineRule="auto"/>
        <w:rPr>
          <w:rFonts w:ascii="Trebuchet MS" w:hAnsi="Trebuchet MS" w:cs="Arial"/>
          <w:i/>
          <w:color w:val="1F497D"/>
          <w:shd w:val="clear" w:color="auto" w:fill="FFFFFF"/>
        </w:rPr>
      </w:pPr>
    </w:p>
    <w:p w14:paraId="26E46332" w14:textId="77777777" w:rsidR="000C24A8" w:rsidRDefault="00627C6E" w:rsidP="00F93556">
      <w:pPr>
        <w:spacing w:after="0" w:line="240" w:lineRule="auto"/>
        <w:rPr>
          <w:rFonts w:ascii="Trebuchet MS" w:hAnsi="Trebuchet MS" w:cs="Arial"/>
          <w:i/>
          <w:color w:val="1F497D"/>
          <w:shd w:val="clear" w:color="auto" w:fill="FFFFFF"/>
        </w:rPr>
      </w:pPr>
      <w:r w:rsidRPr="00F93556">
        <w:rPr>
          <w:rFonts w:ascii="Trebuchet MS" w:hAnsi="Trebuchet MS" w:cs="Arial"/>
          <w:i/>
          <w:color w:val="1F497D"/>
          <w:shd w:val="clear" w:color="auto" w:fill="FFFFFF"/>
        </w:rPr>
        <w:t>Q</w:t>
      </w:r>
      <w:r w:rsidR="00067B73">
        <w:rPr>
          <w:rFonts w:ascii="Trebuchet MS" w:hAnsi="Trebuchet MS" w:cs="Arial"/>
          <w:i/>
          <w:color w:val="1F497D"/>
          <w:shd w:val="clear" w:color="auto" w:fill="FFFFFF"/>
        </w:rPr>
        <w:t>UESTION:</w:t>
      </w:r>
      <w:r w:rsidRPr="00F93556">
        <w:rPr>
          <w:rFonts w:ascii="Trebuchet MS" w:hAnsi="Trebuchet MS" w:cs="Arial"/>
          <w:i/>
          <w:color w:val="1F497D"/>
          <w:shd w:val="clear" w:color="auto" w:fill="FFFFFF"/>
        </w:rPr>
        <w:t xml:space="preserve"> </w:t>
      </w:r>
      <w:r w:rsidR="00073374" w:rsidRPr="00F93556">
        <w:rPr>
          <w:rFonts w:ascii="Trebuchet MS" w:hAnsi="Trebuchet MS" w:cs="Arial"/>
          <w:i/>
          <w:color w:val="1F497D"/>
          <w:shd w:val="clear" w:color="auto" w:fill="FFFFFF"/>
        </w:rPr>
        <w:t>If it isn’t broken why fix it</w:t>
      </w:r>
      <w:r w:rsidRPr="00F93556">
        <w:rPr>
          <w:rFonts w:ascii="Trebuchet MS" w:hAnsi="Trebuchet MS" w:cs="Arial"/>
          <w:i/>
          <w:color w:val="1F497D"/>
          <w:shd w:val="clear" w:color="auto" w:fill="FFFFFF"/>
        </w:rPr>
        <w:t>?</w:t>
      </w:r>
    </w:p>
    <w:p w14:paraId="22BE4BC9" w14:textId="77777777" w:rsidR="00067B73" w:rsidRPr="00F93556" w:rsidRDefault="00067B73" w:rsidP="00F93556">
      <w:pPr>
        <w:spacing w:after="0" w:line="240" w:lineRule="auto"/>
        <w:rPr>
          <w:rFonts w:ascii="Trebuchet MS" w:hAnsi="Trebuchet MS" w:cs="Arial"/>
          <w:i/>
          <w:color w:val="1F497D"/>
          <w:shd w:val="clear" w:color="auto" w:fill="FFFFFF"/>
        </w:rPr>
      </w:pPr>
    </w:p>
    <w:p w14:paraId="796E1098" w14:textId="77777777" w:rsidR="009A05FF" w:rsidRDefault="009C1CA4" w:rsidP="00F93556">
      <w:pPr>
        <w:spacing w:after="0" w:line="240" w:lineRule="auto"/>
        <w:rPr>
          <w:rFonts w:ascii="Trebuchet MS" w:hAnsi="Trebuchet MS" w:cs="Arial"/>
        </w:rPr>
      </w:pPr>
      <w:r w:rsidRPr="00F93556">
        <w:rPr>
          <w:rFonts w:ascii="Trebuchet MS" w:hAnsi="Trebuchet MS" w:cs="Arial"/>
          <w:shd w:val="clear" w:color="auto" w:fill="FFFFFF"/>
        </w:rPr>
        <w:t xml:space="preserve">Whilst </w:t>
      </w:r>
      <w:r w:rsidR="00E35744" w:rsidRPr="00F93556">
        <w:rPr>
          <w:rFonts w:ascii="Trebuchet MS" w:hAnsi="Trebuchet MS" w:cs="Arial"/>
        </w:rPr>
        <w:t xml:space="preserve">there is a strong tradition of </w:t>
      </w:r>
      <w:r w:rsidR="00067B73">
        <w:rPr>
          <w:rFonts w:ascii="Trebuchet MS" w:hAnsi="Trebuchet MS" w:cs="Arial"/>
        </w:rPr>
        <w:t>g</w:t>
      </w:r>
      <w:r w:rsidR="00E35744" w:rsidRPr="00F93556">
        <w:rPr>
          <w:rFonts w:ascii="Trebuchet MS" w:hAnsi="Trebuchet MS" w:cs="Arial"/>
        </w:rPr>
        <w:t xml:space="preserve">eneral </w:t>
      </w:r>
      <w:r w:rsidR="00067B73">
        <w:rPr>
          <w:rFonts w:ascii="Trebuchet MS" w:hAnsi="Trebuchet MS" w:cs="Arial"/>
        </w:rPr>
        <w:t>p</w:t>
      </w:r>
      <w:r w:rsidR="00E35744" w:rsidRPr="00F93556">
        <w:rPr>
          <w:rFonts w:ascii="Trebuchet MS" w:hAnsi="Trebuchet MS" w:cs="Arial"/>
        </w:rPr>
        <w:t xml:space="preserve">ractice being high quality, innovative and </w:t>
      </w:r>
      <w:r w:rsidR="00F043AC" w:rsidRPr="00F93556">
        <w:rPr>
          <w:rFonts w:ascii="Trebuchet MS" w:hAnsi="Trebuchet MS" w:cs="Arial"/>
        </w:rPr>
        <w:t>central to</w:t>
      </w:r>
      <w:r w:rsidR="00E35744" w:rsidRPr="00F93556">
        <w:rPr>
          <w:rFonts w:ascii="Trebuchet MS" w:hAnsi="Trebuchet MS" w:cs="Arial"/>
        </w:rPr>
        <w:t xml:space="preserve"> the local health system</w:t>
      </w:r>
      <w:r w:rsidR="00067B73">
        <w:rPr>
          <w:rFonts w:ascii="Trebuchet MS" w:hAnsi="Trebuchet MS" w:cs="Arial"/>
        </w:rPr>
        <w:t>,</w:t>
      </w:r>
      <w:r w:rsidR="00B82B84" w:rsidRPr="00F93556">
        <w:rPr>
          <w:rFonts w:ascii="Trebuchet MS" w:hAnsi="Trebuchet MS" w:cs="Arial"/>
        </w:rPr>
        <w:t xml:space="preserve"> many practices</w:t>
      </w:r>
      <w:r w:rsidR="00E35744" w:rsidRPr="00F93556">
        <w:rPr>
          <w:rFonts w:ascii="Trebuchet MS" w:hAnsi="Trebuchet MS" w:cs="Arial"/>
        </w:rPr>
        <w:t xml:space="preserve"> are</w:t>
      </w:r>
      <w:r w:rsidR="00B82B84" w:rsidRPr="00F93556">
        <w:rPr>
          <w:rFonts w:ascii="Trebuchet MS" w:hAnsi="Trebuchet MS" w:cs="Arial"/>
        </w:rPr>
        <w:t xml:space="preserve"> now regarded as vulnerable because of financial, workforce and workload pressures. </w:t>
      </w:r>
    </w:p>
    <w:p w14:paraId="0E7F885D" w14:textId="77777777" w:rsidR="00067B73" w:rsidRPr="00F93556" w:rsidRDefault="00067B73" w:rsidP="00F93556">
      <w:pPr>
        <w:spacing w:after="0" w:line="240" w:lineRule="auto"/>
        <w:rPr>
          <w:rFonts w:ascii="Trebuchet MS" w:hAnsi="Trebuchet MS" w:cs="Arial"/>
        </w:rPr>
      </w:pPr>
    </w:p>
    <w:p w14:paraId="4D9F160D" w14:textId="77777777" w:rsidR="001466CD" w:rsidRDefault="001466CD" w:rsidP="00F93556">
      <w:pPr>
        <w:spacing w:after="0" w:line="240" w:lineRule="auto"/>
        <w:rPr>
          <w:rFonts w:ascii="Trebuchet MS" w:hAnsi="Trebuchet MS" w:cs="Arial"/>
        </w:rPr>
      </w:pPr>
    </w:p>
    <w:p w14:paraId="6B1DC863" w14:textId="77777777" w:rsidR="001466CD" w:rsidRDefault="001466CD" w:rsidP="00F93556">
      <w:pPr>
        <w:spacing w:after="0" w:line="240" w:lineRule="auto"/>
        <w:rPr>
          <w:rFonts w:ascii="Trebuchet MS" w:hAnsi="Trebuchet MS" w:cs="Arial"/>
        </w:rPr>
      </w:pPr>
    </w:p>
    <w:p w14:paraId="709D6BBB" w14:textId="77777777" w:rsidR="001466CD" w:rsidRDefault="001466CD" w:rsidP="00F93556">
      <w:pPr>
        <w:spacing w:after="0" w:line="240" w:lineRule="auto"/>
        <w:rPr>
          <w:rFonts w:ascii="Trebuchet MS" w:hAnsi="Trebuchet MS" w:cs="Arial"/>
        </w:rPr>
      </w:pPr>
    </w:p>
    <w:p w14:paraId="623AE92E" w14:textId="77777777" w:rsidR="001466CD" w:rsidRDefault="001466CD" w:rsidP="00F93556">
      <w:pPr>
        <w:spacing w:after="0" w:line="240" w:lineRule="auto"/>
        <w:rPr>
          <w:rFonts w:ascii="Trebuchet MS" w:hAnsi="Trebuchet MS" w:cs="Arial"/>
        </w:rPr>
      </w:pPr>
    </w:p>
    <w:p w14:paraId="09107A7B" w14:textId="77777777" w:rsidR="00067B73" w:rsidRDefault="00B82B84" w:rsidP="00F93556">
      <w:pPr>
        <w:spacing w:after="0" w:line="240" w:lineRule="auto"/>
        <w:rPr>
          <w:rFonts w:ascii="Trebuchet MS" w:eastAsia="Calibri" w:hAnsi="Trebuchet MS" w:cs="Arial"/>
        </w:rPr>
      </w:pPr>
      <w:r w:rsidRPr="00F93556">
        <w:rPr>
          <w:rFonts w:ascii="Trebuchet MS" w:hAnsi="Trebuchet MS" w:cs="Arial"/>
        </w:rPr>
        <w:lastRenderedPageBreak/>
        <w:t>In addition</w:t>
      </w:r>
      <w:r w:rsidR="00067B73">
        <w:rPr>
          <w:rFonts w:ascii="Trebuchet MS" w:hAnsi="Trebuchet MS" w:cs="Arial"/>
        </w:rPr>
        <w:t xml:space="preserve">, west, north and east </w:t>
      </w:r>
      <w:r w:rsidR="00C952F3" w:rsidRPr="00F93556">
        <w:rPr>
          <w:rFonts w:ascii="Trebuchet MS" w:eastAsia="Calibri" w:hAnsi="Trebuchet MS" w:cs="Arial"/>
        </w:rPr>
        <w:t>Cumbria has higher prevalence rates for almost all disease groups compared to the n</w:t>
      </w:r>
      <w:r w:rsidR="00067B73">
        <w:rPr>
          <w:rFonts w:ascii="Trebuchet MS" w:eastAsia="Calibri" w:hAnsi="Trebuchet MS" w:cs="Arial"/>
        </w:rPr>
        <w:t>ational and peer group average, as outlined in the graph below. T</w:t>
      </w:r>
      <w:r w:rsidR="00C952F3" w:rsidRPr="00F93556">
        <w:rPr>
          <w:rFonts w:ascii="Trebuchet MS" w:eastAsia="Calibri" w:hAnsi="Trebuchet MS" w:cs="Arial"/>
        </w:rPr>
        <w:t>his</w:t>
      </w:r>
      <w:r w:rsidR="00067B73">
        <w:rPr>
          <w:rFonts w:ascii="Trebuchet MS" w:eastAsia="Calibri" w:hAnsi="Trebuchet MS" w:cs="Arial"/>
        </w:rPr>
        <w:t>,</w:t>
      </w:r>
      <w:r w:rsidR="00C952F3" w:rsidRPr="00F93556">
        <w:rPr>
          <w:rFonts w:ascii="Trebuchet MS" w:eastAsia="Calibri" w:hAnsi="Trebuchet MS" w:cs="Arial"/>
        </w:rPr>
        <w:t xml:space="preserve"> coupled with a projected</w:t>
      </w:r>
      <w:r w:rsidR="00067B73">
        <w:rPr>
          <w:rFonts w:ascii="Trebuchet MS" w:eastAsia="Calibri" w:hAnsi="Trebuchet MS" w:cs="Arial"/>
        </w:rPr>
        <w:t xml:space="preserve"> </w:t>
      </w:r>
      <w:r w:rsidR="00067B73" w:rsidRPr="00F93556">
        <w:rPr>
          <w:rFonts w:ascii="Trebuchet MS" w:eastAsia="Calibri" w:hAnsi="Trebuchet MS" w:cs="Arial"/>
        </w:rPr>
        <w:t xml:space="preserve">3.4% </w:t>
      </w:r>
      <w:r w:rsidR="00C952F3" w:rsidRPr="00F93556">
        <w:rPr>
          <w:rFonts w:ascii="Trebuchet MS" w:hAnsi="Trebuchet MS" w:cs="Arial"/>
        </w:rPr>
        <w:t xml:space="preserve">decrease in </w:t>
      </w:r>
      <w:r w:rsidR="00E35744" w:rsidRPr="00F93556">
        <w:rPr>
          <w:rFonts w:ascii="Trebuchet MS" w:eastAsia="Calibri" w:hAnsi="Trebuchet MS" w:cs="Arial"/>
        </w:rPr>
        <w:t xml:space="preserve">the number of people aged under 60 and </w:t>
      </w:r>
      <w:r w:rsidR="00C952F3" w:rsidRPr="00F93556">
        <w:rPr>
          <w:rFonts w:ascii="Trebuchet MS" w:eastAsia="Calibri" w:hAnsi="Trebuchet MS" w:cs="Arial"/>
        </w:rPr>
        <w:t xml:space="preserve">an expected </w:t>
      </w:r>
      <w:r w:rsidR="00067B73" w:rsidRPr="00F93556">
        <w:rPr>
          <w:rFonts w:ascii="Trebuchet MS" w:eastAsia="Calibri" w:hAnsi="Trebuchet MS" w:cs="Arial"/>
        </w:rPr>
        <w:t xml:space="preserve">8% </w:t>
      </w:r>
      <w:r w:rsidR="00C952F3" w:rsidRPr="00F93556">
        <w:rPr>
          <w:rFonts w:ascii="Trebuchet MS" w:eastAsia="Calibri" w:hAnsi="Trebuchet MS" w:cs="Arial"/>
        </w:rPr>
        <w:t>increase</w:t>
      </w:r>
      <w:r w:rsidR="00C952F3" w:rsidRPr="00F93556">
        <w:rPr>
          <w:rFonts w:ascii="Trebuchet MS" w:eastAsia="Calibri" w:hAnsi="Trebuchet MS" w:cs="Arial"/>
          <w:i/>
        </w:rPr>
        <w:t xml:space="preserve"> </w:t>
      </w:r>
      <w:r w:rsidR="00C952F3" w:rsidRPr="00F93556">
        <w:rPr>
          <w:rFonts w:ascii="Trebuchet MS" w:eastAsia="Calibri" w:hAnsi="Trebuchet MS" w:cs="Arial"/>
        </w:rPr>
        <w:t xml:space="preserve">in those </w:t>
      </w:r>
      <w:r w:rsidR="00E35744" w:rsidRPr="00F93556">
        <w:rPr>
          <w:rFonts w:ascii="Trebuchet MS" w:eastAsia="Calibri" w:hAnsi="Trebuchet MS" w:cs="Arial"/>
        </w:rPr>
        <w:t xml:space="preserve">60 </w:t>
      </w:r>
      <w:r w:rsidR="00067B73">
        <w:rPr>
          <w:rFonts w:ascii="Trebuchet MS" w:eastAsia="Calibri" w:hAnsi="Trebuchet MS" w:cs="Arial"/>
        </w:rPr>
        <w:t xml:space="preserve">or over – </w:t>
      </w:r>
      <w:r w:rsidR="00C952F3" w:rsidRPr="00F93556">
        <w:rPr>
          <w:rFonts w:ascii="Trebuchet MS" w:eastAsia="Calibri" w:hAnsi="Trebuchet MS" w:cs="Arial"/>
        </w:rPr>
        <w:t xml:space="preserve">a </w:t>
      </w:r>
      <w:r w:rsidR="00E35744" w:rsidRPr="00F93556">
        <w:rPr>
          <w:rFonts w:ascii="Trebuchet MS" w:eastAsia="Calibri" w:hAnsi="Trebuchet MS" w:cs="Arial"/>
        </w:rPr>
        <w:t>so-called “super ageing” population</w:t>
      </w:r>
      <w:r w:rsidR="00067B73">
        <w:rPr>
          <w:rFonts w:ascii="Trebuchet MS" w:eastAsia="Calibri" w:hAnsi="Trebuchet MS" w:cs="Arial"/>
        </w:rPr>
        <w:t xml:space="preserve"> –</w:t>
      </w:r>
      <w:r w:rsidR="00E35744" w:rsidRPr="00F93556">
        <w:rPr>
          <w:rFonts w:ascii="Trebuchet MS" w:eastAsia="Calibri" w:hAnsi="Trebuchet MS" w:cs="Arial"/>
        </w:rPr>
        <w:t xml:space="preserve"> </w:t>
      </w:r>
      <w:r w:rsidR="00C952F3" w:rsidRPr="00F93556">
        <w:rPr>
          <w:rFonts w:ascii="Trebuchet MS" w:eastAsia="Calibri" w:hAnsi="Trebuchet MS" w:cs="Arial"/>
        </w:rPr>
        <w:t xml:space="preserve">will put increasing </w:t>
      </w:r>
      <w:r w:rsidR="00E35744" w:rsidRPr="00F93556">
        <w:rPr>
          <w:rFonts w:ascii="Trebuchet MS" w:eastAsia="Calibri" w:hAnsi="Trebuchet MS" w:cs="Arial"/>
        </w:rPr>
        <w:t>demand</w:t>
      </w:r>
      <w:r w:rsidR="00C952F3" w:rsidRPr="00F93556">
        <w:rPr>
          <w:rFonts w:ascii="Trebuchet MS" w:eastAsia="Calibri" w:hAnsi="Trebuchet MS" w:cs="Arial"/>
        </w:rPr>
        <w:t>s</w:t>
      </w:r>
      <w:r w:rsidR="00E35744" w:rsidRPr="00F93556">
        <w:rPr>
          <w:rFonts w:ascii="Trebuchet MS" w:eastAsia="Calibri" w:hAnsi="Trebuchet MS" w:cs="Arial"/>
        </w:rPr>
        <w:t xml:space="preserve"> </w:t>
      </w:r>
      <w:r w:rsidR="00C952F3" w:rsidRPr="00F93556">
        <w:rPr>
          <w:rFonts w:ascii="Trebuchet MS" w:eastAsia="Calibri" w:hAnsi="Trebuchet MS" w:cs="Arial"/>
        </w:rPr>
        <w:t xml:space="preserve">on a </w:t>
      </w:r>
      <w:r w:rsidR="00E35744" w:rsidRPr="00F93556">
        <w:rPr>
          <w:rFonts w:ascii="Trebuchet MS" w:eastAsia="Calibri" w:hAnsi="Trebuchet MS" w:cs="Arial"/>
        </w:rPr>
        <w:t xml:space="preserve">number of services, including </w:t>
      </w:r>
      <w:r w:rsidR="00067B73">
        <w:rPr>
          <w:rFonts w:ascii="Trebuchet MS" w:eastAsia="Calibri" w:hAnsi="Trebuchet MS" w:cs="Arial"/>
        </w:rPr>
        <w:t>g</w:t>
      </w:r>
      <w:r w:rsidR="00E35744" w:rsidRPr="00F93556">
        <w:rPr>
          <w:rFonts w:ascii="Trebuchet MS" w:eastAsia="Calibri" w:hAnsi="Trebuchet MS" w:cs="Arial"/>
        </w:rPr>
        <w:t xml:space="preserve">eneral </w:t>
      </w:r>
      <w:r w:rsidR="00067B73">
        <w:rPr>
          <w:rFonts w:ascii="Trebuchet MS" w:eastAsia="Calibri" w:hAnsi="Trebuchet MS" w:cs="Arial"/>
        </w:rPr>
        <w:t>p</w:t>
      </w:r>
      <w:r w:rsidR="00E35744" w:rsidRPr="00F93556">
        <w:rPr>
          <w:rFonts w:ascii="Trebuchet MS" w:eastAsia="Calibri" w:hAnsi="Trebuchet MS" w:cs="Arial"/>
        </w:rPr>
        <w:t>ractice</w:t>
      </w:r>
      <w:r w:rsidR="00C952F3" w:rsidRPr="00F93556">
        <w:rPr>
          <w:rFonts w:ascii="Trebuchet MS" w:eastAsia="Calibri" w:hAnsi="Trebuchet MS" w:cs="Arial"/>
        </w:rPr>
        <w:t xml:space="preserve">. </w:t>
      </w:r>
      <w:r w:rsidR="00A07510" w:rsidRPr="00F93556">
        <w:rPr>
          <w:rFonts w:ascii="Trebuchet MS" w:eastAsia="Calibri" w:hAnsi="Trebuchet MS" w:cs="Arial"/>
        </w:rPr>
        <w:t>We need to act now to ensure people still have access to the best primary care</w:t>
      </w:r>
      <w:r w:rsidR="007C7E9A" w:rsidRPr="00F93556">
        <w:rPr>
          <w:rFonts w:ascii="Trebuchet MS" w:eastAsia="Calibri" w:hAnsi="Trebuchet MS" w:cs="Arial"/>
        </w:rPr>
        <w:t xml:space="preserve"> in the future</w:t>
      </w:r>
      <w:r w:rsidR="00A07510" w:rsidRPr="00F93556">
        <w:rPr>
          <w:rFonts w:ascii="Trebuchet MS" w:eastAsia="Calibri" w:hAnsi="Trebuchet MS" w:cs="Arial"/>
        </w:rPr>
        <w:t>.</w:t>
      </w:r>
    </w:p>
    <w:p w14:paraId="58378252" w14:textId="77777777" w:rsidR="00067B73" w:rsidRPr="00067B73" w:rsidRDefault="00067B73" w:rsidP="00F93556">
      <w:pPr>
        <w:spacing w:after="0" w:line="240" w:lineRule="auto"/>
        <w:rPr>
          <w:rFonts w:ascii="Trebuchet MS" w:eastAsia="Calibri" w:hAnsi="Trebuchet MS" w:cs="Arial"/>
        </w:rPr>
      </w:pPr>
    </w:p>
    <w:p w14:paraId="648F621F" w14:textId="77777777" w:rsidR="009C1CA4" w:rsidRPr="00F93556" w:rsidRDefault="00C952F3" w:rsidP="00F93556">
      <w:pPr>
        <w:spacing w:after="0" w:line="240" w:lineRule="auto"/>
        <w:rPr>
          <w:rFonts w:ascii="Trebuchet MS" w:hAnsi="Trebuchet MS"/>
        </w:rPr>
      </w:pPr>
      <w:r w:rsidRPr="00F93556">
        <w:rPr>
          <w:rFonts w:ascii="Trebuchet MS" w:hAnsi="Trebuchet MS"/>
          <w:noProof/>
        </w:rPr>
        <w:drawing>
          <wp:inline distT="0" distB="0" distL="0" distR="0" wp14:anchorId="140EEE4F" wp14:editId="1BD90785">
            <wp:extent cx="4030675" cy="2582265"/>
            <wp:effectExtent l="19050" t="19050" r="27305" b="27940"/>
            <wp:docPr id="48" name="Picture 4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4967" cy="2591421"/>
                    </a:xfrm>
                    <a:prstGeom prst="rect">
                      <a:avLst/>
                    </a:prstGeom>
                    <a:noFill/>
                    <a:ln w="19050">
                      <a:solidFill>
                        <a:schemeClr val="accent6"/>
                      </a:solidFill>
                    </a:ln>
                  </pic:spPr>
                </pic:pic>
              </a:graphicData>
            </a:graphic>
          </wp:inline>
        </w:drawing>
      </w:r>
    </w:p>
    <w:p w14:paraId="6BB43366" w14:textId="77777777" w:rsidR="009B0AD4" w:rsidRPr="00F93556" w:rsidRDefault="009B0AD4" w:rsidP="00F93556">
      <w:pPr>
        <w:spacing w:after="0" w:line="240" w:lineRule="auto"/>
        <w:rPr>
          <w:rFonts w:ascii="Trebuchet MS" w:hAnsi="Trebuchet MS"/>
        </w:rPr>
      </w:pPr>
    </w:p>
    <w:p w14:paraId="7B24BEB8" w14:textId="77777777" w:rsidR="00C34F5E" w:rsidRDefault="00C34F5E" w:rsidP="00F93556">
      <w:pPr>
        <w:spacing w:after="0" w:line="240" w:lineRule="auto"/>
        <w:rPr>
          <w:rFonts w:ascii="Trebuchet MS" w:hAnsi="Trebuchet MS" w:cs="Arial"/>
          <w:i/>
          <w:color w:val="1F497D"/>
          <w:highlight w:val="yellow"/>
          <w:shd w:val="clear" w:color="auto" w:fill="FFFFFF"/>
        </w:rPr>
      </w:pPr>
    </w:p>
    <w:p w14:paraId="4BB5A3FC" w14:textId="77777777" w:rsidR="001466CD" w:rsidRDefault="001466CD" w:rsidP="00F93556">
      <w:pPr>
        <w:spacing w:after="0" w:line="240" w:lineRule="auto"/>
        <w:rPr>
          <w:rFonts w:ascii="Trebuchet MS" w:hAnsi="Trebuchet MS" w:cs="Arial"/>
          <w:i/>
          <w:color w:val="1F497D"/>
          <w:highlight w:val="yellow"/>
          <w:shd w:val="clear" w:color="auto" w:fill="FFFFFF"/>
        </w:rPr>
      </w:pPr>
    </w:p>
    <w:p w14:paraId="1260E03A" w14:textId="77777777" w:rsidR="001466CD" w:rsidRDefault="001466CD" w:rsidP="00F93556">
      <w:pPr>
        <w:spacing w:after="0" w:line="240" w:lineRule="auto"/>
        <w:rPr>
          <w:rFonts w:ascii="Trebuchet MS" w:hAnsi="Trebuchet MS" w:cs="Arial"/>
          <w:i/>
          <w:color w:val="1F497D"/>
          <w:highlight w:val="yellow"/>
          <w:shd w:val="clear" w:color="auto" w:fill="FFFFFF"/>
        </w:rPr>
      </w:pPr>
    </w:p>
    <w:p w14:paraId="2986D734" w14:textId="77777777" w:rsidR="001466CD" w:rsidRDefault="001466CD" w:rsidP="00F93556">
      <w:pPr>
        <w:spacing w:after="0" w:line="240" w:lineRule="auto"/>
        <w:rPr>
          <w:rFonts w:ascii="Trebuchet MS" w:hAnsi="Trebuchet MS" w:cs="Arial"/>
          <w:i/>
          <w:color w:val="1F497D"/>
          <w:highlight w:val="yellow"/>
          <w:shd w:val="clear" w:color="auto" w:fill="FFFFFF"/>
        </w:rPr>
      </w:pPr>
    </w:p>
    <w:p w14:paraId="34FAC054" w14:textId="77777777" w:rsidR="001466CD" w:rsidRDefault="001466CD" w:rsidP="00F93556">
      <w:pPr>
        <w:spacing w:after="0" w:line="240" w:lineRule="auto"/>
        <w:rPr>
          <w:rFonts w:ascii="Trebuchet MS" w:hAnsi="Trebuchet MS" w:cs="Arial"/>
          <w:i/>
          <w:color w:val="1F497D"/>
          <w:highlight w:val="yellow"/>
          <w:shd w:val="clear" w:color="auto" w:fill="FFFFFF"/>
        </w:rPr>
      </w:pPr>
    </w:p>
    <w:p w14:paraId="12B13993" w14:textId="77777777" w:rsidR="001466CD" w:rsidRDefault="001466CD" w:rsidP="00F93556">
      <w:pPr>
        <w:spacing w:after="0" w:line="240" w:lineRule="auto"/>
        <w:rPr>
          <w:rFonts w:ascii="Trebuchet MS" w:hAnsi="Trebuchet MS" w:cs="Arial"/>
          <w:i/>
          <w:color w:val="1F497D"/>
          <w:highlight w:val="yellow"/>
          <w:shd w:val="clear" w:color="auto" w:fill="FFFFFF"/>
        </w:rPr>
      </w:pPr>
    </w:p>
    <w:p w14:paraId="33FA74D3" w14:textId="77777777" w:rsidR="001466CD" w:rsidRDefault="001466CD" w:rsidP="00F93556">
      <w:pPr>
        <w:spacing w:after="0" w:line="240" w:lineRule="auto"/>
        <w:rPr>
          <w:rFonts w:ascii="Trebuchet MS" w:hAnsi="Trebuchet MS" w:cs="Arial"/>
          <w:i/>
          <w:color w:val="1F497D"/>
          <w:highlight w:val="yellow"/>
          <w:shd w:val="clear" w:color="auto" w:fill="FFFFFF"/>
        </w:rPr>
      </w:pPr>
    </w:p>
    <w:p w14:paraId="2A6093E0" w14:textId="77777777" w:rsidR="001466CD" w:rsidRDefault="001466CD" w:rsidP="001466CD">
      <w:pPr>
        <w:spacing w:after="0" w:line="240" w:lineRule="auto"/>
        <w:rPr>
          <w:rFonts w:ascii="Trebuchet MS" w:hAnsi="Trebuchet MS" w:cs="Consolas"/>
        </w:rPr>
      </w:pPr>
    </w:p>
    <w:p w14:paraId="5615CE51" w14:textId="77777777" w:rsidR="001466CD" w:rsidRDefault="001466CD" w:rsidP="001466CD">
      <w:pPr>
        <w:spacing w:after="0" w:line="240" w:lineRule="auto"/>
        <w:rPr>
          <w:rFonts w:ascii="Trebuchet MS" w:hAnsi="Trebuchet MS" w:cs="Consolas"/>
        </w:rPr>
      </w:pPr>
    </w:p>
    <w:p w14:paraId="1D98E061" w14:textId="77777777" w:rsidR="001466CD" w:rsidRDefault="001466CD" w:rsidP="001466CD">
      <w:pPr>
        <w:spacing w:after="0" w:line="240" w:lineRule="auto"/>
        <w:rPr>
          <w:rFonts w:ascii="Trebuchet MS" w:hAnsi="Trebuchet MS" w:cs="Consolas"/>
        </w:rPr>
      </w:pPr>
    </w:p>
    <w:p w14:paraId="0CE4B2BF" w14:textId="77777777" w:rsidR="001466CD" w:rsidRDefault="001466CD" w:rsidP="001466CD">
      <w:pPr>
        <w:spacing w:after="0" w:line="240" w:lineRule="auto"/>
        <w:rPr>
          <w:rFonts w:ascii="Trebuchet MS" w:hAnsi="Trebuchet MS" w:cs="Consolas"/>
        </w:rPr>
      </w:pPr>
    </w:p>
    <w:p w14:paraId="3CAA0422" w14:textId="77777777" w:rsidR="001466CD" w:rsidRDefault="001466CD" w:rsidP="001466CD">
      <w:pPr>
        <w:spacing w:after="0" w:line="240" w:lineRule="auto"/>
        <w:rPr>
          <w:rFonts w:ascii="Trebuchet MS" w:hAnsi="Trebuchet MS" w:cs="Consolas"/>
        </w:rPr>
      </w:pPr>
    </w:p>
    <w:p w14:paraId="616D4F69" w14:textId="77777777" w:rsidR="001466CD" w:rsidRDefault="001466CD" w:rsidP="001466CD">
      <w:pPr>
        <w:spacing w:after="0" w:line="240" w:lineRule="auto"/>
        <w:rPr>
          <w:rFonts w:ascii="Trebuchet MS" w:hAnsi="Trebuchet MS" w:cs="Consolas"/>
        </w:rPr>
      </w:pPr>
    </w:p>
    <w:p w14:paraId="398C5ECA" w14:textId="77777777" w:rsidR="001466CD" w:rsidRDefault="001466CD" w:rsidP="001466CD">
      <w:pPr>
        <w:spacing w:after="0" w:line="240" w:lineRule="auto"/>
        <w:rPr>
          <w:rFonts w:ascii="Trebuchet MS" w:hAnsi="Trebuchet MS" w:cs="Consolas"/>
        </w:rPr>
      </w:pPr>
    </w:p>
    <w:p w14:paraId="591D3795" w14:textId="77777777" w:rsidR="001466CD" w:rsidRDefault="001466CD" w:rsidP="001466CD">
      <w:pPr>
        <w:spacing w:after="0" w:line="240" w:lineRule="auto"/>
        <w:rPr>
          <w:rFonts w:ascii="Trebuchet MS" w:hAnsi="Trebuchet MS" w:cs="Consolas"/>
        </w:rPr>
      </w:pPr>
    </w:p>
    <w:p w14:paraId="50EA44EA" w14:textId="77777777" w:rsidR="001466CD" w:rsidRDefault="001466CD" w:rsidP="001466CD">
      <w:pPr>
        <w:spacing w:after="0" w:line="240" w:lineRule="auto"/>
        <w:rPr>
          <w:rFonts w:ascii="Trebuchet MS" w:hAnsi="Trebuchet MS" w:cs="Consolas"/>
        </w:rPr>
      </w:pPr>
    </w:p>
    <w:p w14:paraId="4662B387" w14:textId="77777777" w:rsidR="001466CD" w:rsidRDefault="001466CD" w:rsidP="001466CD">
      <w:pPr>
        <w:spacing w:after="0" w:line="240" w:lineRule="auto"/>
        <w:rPr>
          <w:rFonts w:ascii="Trebuchet MS" w:hAnsi="Trebuchet MS" w:cs="Consolas"/>
        </w:rPr>
      </w:pPr>
    </w:p>
    <w:p w14:paraId="538E18CF" w14:textId="77777777" w:rsidR="001466CD" w:rsidRDefault="001466CD" w:rsidP="001466CD">
      <w:pPr>
        <w:spacing w:after="0" w:line="240" w:lineRule="auto"/>
        <w:rPr>
          <w:rFonts w:ascii="Trebuchet MS" w:hAnsi="Trebuchet MS" w:cs="Consolas"/>
        </w:rPr>
      </w:pPr>
    </w:p>
    <w:p w14:paraId="0D5AA414" w14:textId="77777777" w:rsidR="001466CD" w:rsidRDefault="001466CD" w:rsidP="001466CD">
      <w:pPr>
        <w:spacing w:after="0" w:line="240" w:lineRule="auto"/>
        <w:rPr>
          <w:rFonts w:ascii="Trebuchet MS" w:hAnsi="Trebuchet MS" w:cs="Consolas"/>
        </w:rPr>
      </w:pPr>
    </w:p>
    <w:p w14:paraId="695555CD" w14:textId="77777777" w:rsidR="001466CD" w:rsidRDefault="001466CD" w:rsidP="001466CD">
      <w:pPr>
        <w:spacing w:after="0" w:line="240" w:lineRule="auto"/>
        <w:rPr>
          <w:rFonts w:ascii="Trebuchet MS" w:hAnsi="Trebuchet MS" w:cs="Consolas"/>
        </w:rPr>
      </w:pPr>
    </w:p>
    <w:p w14:paraId="09C97EB4" w14:textId="77777777" w:rsidR="001466CD" w:rsidRDefault="001466CD" w:rsidP="001466CD">
      <w:pPr>
        <w:spacing w:after="0" w:line="240" w:lineRule="auto"/>
        <w:rPr>
          <w:rFonts w:ascii="Trebuchet MS" w:hAnsi="Trebuchet MS" w:cs="Consolas"/>
        </w:rPr>
      </w:pPr>
    </w:p>
    <w:p w14:paraId="120E8214" w14:textId="77777777" w:rsidR="001466CD" w:rsidRDefault="001466CD" w:rsidP="001466CD">
      <w:pPr>
        <w:spacing w:after="0" w:line="240" w:lineRule="auto"/>
        <w:rPr>
          <w:rFonts w:ascii="Trebuchet MS" w:hAnsi="Trebuchet MS" w:cs="Consolas"/>
        </w:rPr>
      </w:pPr>
    </w:p>
    <w:p w14:paraId="51A10611" w14:textId="77777777" w:rsidR="001466CD" w:rsidRDefault="001466CD" w:rsidP="001466CD">
      <w:pPr>
        <w:spacing w:after="0" w:line="240" w:lineRule="auto"/>
        <w:rPr>
          <w:rFonts w:ascii="Trebuchet MS" w:hAnsi="Trebuchet MS" w:cs="Consolas"/>
        </w:rPr>
      </w:pPr>
    </w:p>
    <w:p w14:paraId="29729AFC" w14:textId="77777777" w:rsidR="001466CD" w:rsidRDefault="001466CD" w:rsidP="001466CD">
      <w:pPr>
        <w:spacing w:after="0" w:line="240" w:lineRule="auto"/>
        <w:rPr>
          <w:rFonts w:ascii="Trebuchet MS" w:hAnsi="Trebuchet MS" w:cs="Consolas"/>
        </w:rPr>
      </w:pPr>
    </w:p>
    <w:p w14:paraId="2CB08319" w14:textId="77777777" w:rsidR="001466CD" w:rsidRDefault="001466CD" w:rsidP="001466CD">
      <w:pPr>
        <w:spacing w:after="0" w:line="240" w:lineRule="auto"/>
        <w:rPr>
          <w:rFonts w:ascii="Trebuchet MS" w:hAnsi="Trebuchet MS" w:cs="Consolas"/>
        </w:rPr>
      </w:pPr>
    </w:p>
    <w:p w14:paraId="0AA22FDA" w14:textId="77777777" w:rsidR="001466CD" w:rsidRDefault="001466CD" w:rsidP="001466CD">
      <w:pPr>
        <w:spacing w:after="0" w:line="240" w:lineRule="auto"/>
        <w:rPr>
          <w:rFonts w:ascii="Trebuchet MS" w:hAnsi="Trebuchet MS" w:cs="Consolas"/>
        </w:rPr>
      </w:pPr>
    </w:p>
    <w:p w14:paraId="0B12628A" w14:textId="77777777" w:rsidR="001466CD" w:rsidRDefault="001466CD" w:rsidP="001466CD">
      <w:pPr>
        <w:spacing w:after="0" w:line="240" w:lineRule="auto"/>
        <w:rPr>
          <w:rFonts w:ascii="Trebuchet MS" w:hAnsi="Trebuchet MS" w:cs="Consolas"/>
        </w:rPr>
      </w:pPr>
    </w:p>
    <w:p w14:paraId="5B5AFF47" w14:textId="77777777" w:rsidR="001466CD" w:rsidRPr="007350B3" w:rsidRDefault="001466CD" w:rsidP="001466CD">
      <w:pPr>
        <w:spacing w:after="0" w:line="240" w:lineRule="auto"/>
      </w:pPr>
      <w:r>
        <w:rPr>
          <w:rFonts w:ascii="Trebuchet MS" w:hAnsi="Trebuchet MS" w:cs="Arial"/>
          <w:b/>
          <w:noProof/>
          <w:color w:val="1F497D" w:themeColor="text2"/>
        </w:rPr>
        <mc:AlternateContent>
          <mc:Choice Requires="wps">
            <w:drawing>
              <wp:anchor distT="0" distB="0" distL="114300" distR="114300" simplePos="0" relativeHeight="251662336" behindDoc="0" locked="0" layoutInCell="1" allowOverlap="1" wp14:anchorId="70024358" wp14:editId="21DE727E">
                <wp:simplePos x="0" y="0"/>
                <wp:positionH relativeFrom="column">
                  <wp:posOffset>0</wp:posOffset>
                </wp:positionH>
                <wp:positionV relativeFrom="paragraph">
                  <wp:posOffset>-281940</wp:posOffset>
                </wp:positionV>
                <wp:extent cx="5715000" cy="0"/>
                <wp:effectExtent l="0" t="25400" r="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D394BA"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2pt" to="45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" strokecolor="#0b5bb9" strokeweight="3pt"/>
            </w:pict>
          </mc:Fallback>
        </mc:AlternateContent>
      </w:r>
      <w:r>
        <w:rPr>
          <w:rFonts w:ascii="Trebuchet MS" w:hAnsi="Trebuchet MS" w:cs="Arial"/>
          <w:b/>
          <w:noProof/>
          <w:color w:val="1F497D" w:themeColor="text2"/>
        </w:rPr>
        <w:drawing>
          <wp:inline distT="0" distB="0" distL="0" distR="0" wp14:anchorId="6DDB186C" wp14:editId="0944E079">
            <wp:extent cx="5731510" cy="528955"/>
            <wp:effectExtent l="0" t="0" r="889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Footer.eps"/>
                    <pic:cNvPicPr/>
                  </pic:nvPicPr>
                  <pic:blipFill>
                    <a:blip r:embed="rId11">
                      <a:extLst>
                        <a:ext uri="{28A0092B-C50C-407E-A947-70E740481C1C}">
                          <a14:useLocalDpi xmlns:a14="http://schemas.microsoft.com/office/drawing/2010/main" val="0"/>
                        </a:ext>
                      </a:extLst>
                    </a:blip>
                    <a:stretch>
                      <a:fillRect/>
                    </a:stretch>
                  </pic:blipFill>
                  <pic:spPr>
                    <a:xfrm>
                      <a:off x="0" y="0"/>
                      <a:ext cx="5731510" cy="528955"/>
                    </a:xfrm>
                    <a:prstGeom prst="rect">
                      <a:avLst/>
                    </a:prstGeom>
                  </pic:spPr>
                </pic:pic>
              </a:graphicData>
            </a:graphic>
          </wp:inline>
        </w:drawing>
      </w:r>
    </w:p>
    <w:sectPr w:rsidR="001466CD" w:rsidRPr="007350B3" w:rsidSect="00CA08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D12A" w14:textId="77777777" w:rsidR="004B45C6" w:rsidRDefault="004B45C6" w:rsidP="00F63D03">
      <w:pPr>
        <w:spacing w:after="0" w:line="240" w:lineRule="auto"/>
      </w:pPr>
      <w:r>
        <w:separator/>
      </w:r>
    </w:p>
  </w:endnote>
  <w:endnote w:type="continuationSeparator" w:id="0">
    <w:p w14:paraId="39C8B23D" w14:textId="77777777" w:rsidR="004B45C6" w:rsidRDefault="004B45C6" w:rsidP="00F6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59BF" w14:textId="390CBEDA" w:rsidR="00F63D03" w:rsidRDefault="00F63D03">
    <w:pPr>
      <w:pStyle w:val="Footer"/>
      <w:jc w:val="right"/>
    </w:pPr>
  </w:p>
  <w:p w14:paraId="1625CB28" w14:textId="77777777" w:rsidR="00F63D03" w:rsidRDefault="00F63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541BE" w14:textId="77777777" w:rsidR="004B45C6" w:rsidRDefault="004B45C6" w:rsidP="00F63D03">
      <w:pPr>
        <w:spacing w:after="0" w:line="240" w:lineRule="auto"/>
      </w:pPr>
      <w:r>
        <w:separator/>
      </w:r>
    </w:p>
  </w:footnote>
  <w:footnote w:type="continuationSeparator" w:id="0">
    <w:p w14:paraId="500D2B82" w14:textId="77777777" w:rsidR="004B45C6" w:rsidRDefault="004B45C6" w:rsidP="00F63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5C6"/>
    <w:multiLevelType w:val="hybridMultilevel"/>
    <w:tmpl w:val="DF0665CC"/>
    <w:lvl w:ilvl="0" w:tplc="F6DCE128">
      <w:start w:val="1"/>
      <w:numFmt w:val="bullet"/>
      <w:lvlText w:val="•"/>
      <w:lvlJc w:val="left"/>
      <w:pPr>
        <w:ind w:left="491" w:hanging="360"/>
      </w:pPr>
      <w:rPr>
        <w:rFonts w:ascii="Arial" w:hAnsi="Arial" w:hint="default"/>
      </w:rPr>
    </w:lvl>
    <w:lvl w:ilvl="1" w:tplc="08090001">
      <w:start w:val="1"/>
      <w:numFmt w:val="bullet"/>
      <w:lvlText w:val=""/>
      <w:lvlJc w:val="left"/>
      <w:pPr>
        <w:ind w:left="1211" w:hanging="360"/>
      </w:pPr>
      <w:rPr>
        <w:rFonts w:ascii="Symbol" w:hAnsi="Symbol" w:hint="default"/>
      </w:rPr>
    </w:lvl>
    <w:lvl w:ilvl="2" w:tplc="08090005">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1" w15:restartNumberingAfterBreak="0">
    <w:nsid w:val="01BD5317"/>
    <w:multiLevelType w:val="hybridMultilevel"/>
    <w:tmpl w:val="DBA6EA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0535"/>
    <w:multiLevelType w:val="hybridMultilevel"/>
    <w:tmpl w:val="C192B4B2"/>
    <w:lvl w:ilvl="0" w:tplc="7F14AC38">
      <w:start w:val="1"/>
      <w:numFmt w:val="bullet"/>
      <w:lvlText w:val=""/>
      <w:lvlJc w:val="left"/>
      <w:pPr>
        <w:tabs>
          <w:tab w:val="num" w:pos="720"/>
        </w:tabs>
        <w:ind w:left="720" w:hanging="360"/>
      </w:pPr>
      <w:rPr>
        <w:rFonts w:ascii="Wingdings" w:hAnsi="Wingdings" w:hint="default"/>
      </w:rPr>
    </w:lvl>
    <w:lvl w:ilvl="1" w:tplc="801ADEEC" w:tentative="1">
      <w:start w:val="1"/>
      <w:numFmt w:val="bullet"/>
      <w:lvlText w:val=""/>
      <w:lvlJc w:val="left"/>
      <w:pPr>
        <w:tabs>
          <w:tab w:val="num" w:pos="1440"/>
        </w:tabs>
        <w:ind w:left="1440" w:hanging="360"/>
      </w:pPr>
      <w:rPr>
        <w:rFonts w:ascii="Wingdings" w:hAnsi="Wingdings" w:hint="default"/>
      </w:rPr>
    </w:lvl>
    <w:lvl w:ilvl="2" w:tplc="8F1A6B74" w:tentative="1">
      <w:start w:val="1"/>
      <w:numFmt w:val="bullet"/>
      <w:lvlText w:val=""/>
      <w:lvlJc w:val="left"/>
      <w:pPr>
        <w:tabs>
          <w:tab w:val="num" w:pos="2160"/>
        </w:tabs>
        <w:ind w:left="2160" w:hanging="360"/>
      </w:pPr>
      <w:rPr>
        <w:rFonts w:ascii="Wingdings" w:hAnsi="Wingdings" w:hint="default"/>
      </w:rPr>
    </w:lvl>
    <w:lvl w:ilvl="3" w:tplc="CE5ADE7A" w:tentative="1">
      <w:start w:val="1"/>
      <w:numFmt w:val="bullet"/>
      <w:lvlText w:val=""/>
      <w:lvlJc w:val="left"/>
      <w:pPr>
        <w:tabs>
          <w:tab w:val="num" w:pos="2880"/>
        </w:tabs>
        <w:ind w:left="2880" w:hanging="360"/>
      </w:pPr>
      <w:rPr>
        <w:rFonts w:ascii="Wingdings" w:hAnsi="Wingdings" w:hint="default"/>
      </w:rPr>
    </w:lvl>
    <w:lvl w:ilvl="4" w:tplc="94A0354A" w:tentative="1">
      <w:start w:val="1"/>
      <w:numFmt w:val="bullet"/>
      <w:lvlText w:val=""/>
      <w:lvlJc w:val="left"/>
      <w:pPr>
        <w:tabs>
          <w:tab w:val="num" w:pos="3600"/>
        </w:tabs>
        <w:ind w:left="3600" w:hanging="360"/>
      </w:pPr>
      <w:rPr>
        <w:rFonts w:ascii="Wingdings" w:hAnsi="Wingdings" w:hint="default"/>
      </w:rPr>
    </w:lvl>
    <w:lvl w:ilvl="5" w:tplc="C9C667D2" w:tentative="1">
      <w:start w:val="1"/>
      <w:numFmt w:val="bullet"/>
      <w:lvlText w:val=""/>
      <w:lvlJc w:val="left"/>
      <w:pPr>
        <w:tabs>
          <w:tab w:val="num" w:pos="4320"/>
        </w:tabs>
        <w:ind w:left="4320" w:hanging="360"/>
      </w:pPr>
      <w:rPr>
        <w:rFonts w:ascii="Wingdings" w:hAnsi="Wingdings" w:hint="default"/>
      </w:rPr>
    </w:lvl>
    <w:lvl w:ilvl="6" w:tplc="56A67714" w:tentative="1">
      <w:start w:val="1"/>
      <w:numFmt w:val="bullet"/>
      <w:lvlText w:val=""/>
      <w:lvlJc w:val="left"/>
      <w:pPr>
        <w:tabs>
          <w:tab w:val="num" w:pos="5040"/>
        </w:tabs>
        <w:ind w:left="5040" w:hanging="360"/>
      </w:pPr>
      <w:rPr>
        <w:rFonts w:ascii="Wingdings" w:hAnsi="Wingdings" w:hint="default"/>
      </w:rPr>
    </w:lvl>
    <w:lvl w:ilvl="7" w:tplc="CAC6BFAE" w:tentative="1">
      <w:start w:val="1"/>
      <w:numFmt w:val="bullet"/>
      <w:lvlText w:val=""/>
      <w:lvlJc w:val="left"/>
      <w:pPr>
        <w:tabs>
          <w:tab w:val="num" w:pos="5760"/>
        </w:tabs>
        <w:ind w:left="5760" w:hanging="360"/>
      </w:pPr>
      <w:rPr>
        <w:rFonts w:ascii="Wingdings" w:hAnsi="Wingdings" w:hint="default"/>
      </w:rPr>
    </w:lvl>
    <w:lvl w:ilvl="8" w:tplc="0B52C3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22E4D"/>
    <w:multiLevelType w:val="hybridMultilevel"/>
    <w:tmpl w:val="075CA8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5E63D8"/>
    <w:multiLevelType w:val="hybridMultilevel"/>
    <w:tmpl w:val="5FA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C5C9C"/>
    <w:multiLevelType w:val="hybridMultilevel"/>
    <w:tmpl w:val="0756BDD2"/>
    <w:lvl w:ilvl="0" w:tplc="6B5876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553EF1"/>
    <w:multiLevelType w:val="hybridMultilevel"/>
    <w:tmpl w:val="CE08A832"/>
    <w:lvl w:ilvl="0" w:tplc="791E0C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4001A"/>
    <w:multiLevelType w:val="hybridMultilevel"/>
    <w:tmpl w:val="22686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30980"/>
    <w:multiLevelType w:val="multilevel"/>
    <w:tmpl w:val="C4FCA8BA"/>
    <w:lvl w:ilvl="0">
      <w:start w:val="1"/>
      <w:numFmt w:val="bullet"/>
      <w:lvlText w:val=""/>
      <w:lvlJc w:val="left"/>
      <w:pPr>
        <w:tabs>
          <w:tab w:val="left" w:pos="-754"/>
        </w:tabs>
        <w:ind w:left="-538"/>
      </w:pPr>
      <w:rPr>
        <w:rFonts w:ascii="Symbol" w:hAnsi="Symbol" w:hint="default"/>
        <w:strike w:val="0"/>
        <w:color w:val="000000"/>
        <w:spacing w:val="0"/>
        <w:w w:val="100"/>
        <w:sz w:val="22"/>
        <w:vertAlign w:val="baseline"/>
        <w:lang w:val="en-US"/>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4D2BC6"/>
    <w:multiLevelType w:val="hybridMultilevel"/>
    <w:tmpl w:val="11BA4D72"/>
    <w:lvl w:ilvl="0" w:tplc="791E0C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87BB6"/>
    <w:multiLevelType w:val="hybridMultilevel"/>
    <w:tmpl w:val="84C6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607B1"/>
    <w:multiLevelType w:val="hybridMultilevel"/>
    <w:tmpl w:val="7C9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7294C"/>
    <w:multiLevelType w:val="hybridMultilevel"/>
    <w:tmpl w:val="E638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A2ED3"/>
    <w:multiLevelType w:val="hybridMultilevel"/>
    <w:tmpl w:val="A7DAEA6C"/>
    <w:lvl w:ilvl="0" w:tplc="F6DCE128">
      <w:start w:val="1"/>
      <w:numFmt w:val="bullet"/>
      <w:lvlText w:val="•"/>
      <w:lvlJc w:val="left"/>
      <w:pPr>
        <w:ind w:left="491" w:hanging="360"/>
      </w:pPr>
      <w:rPr>
        <w:rFonts w:ascii="Arial" w:hAnsi="Arial" w:hint="default"/>
      </w:rPr>
    </w:lvl>
    <w:lvl w:ilvl="1" w:tplc="08090001">
      <w:start w:val="1"/>
      <w:numFmt w:val="bullet"/>
      <w:lvlText w:val=""/>
      <w:lvlJc w:val="left"/>
      <w:pPr>
        <w:ind w:left="1211" w:hanging="360"/>
      </w:pPr>
      <w:rPr>
        <w:rFonts w:ascii="Symbol" w:hAnsi="Symbol" w:hint="default"/>
      </w:rPr>
    </w:lvl>
    <w:lvl w:ilvl="2" w:tplc="08090005">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14" w15:restartNumberingAfterBreak="0">
    <w:nsid w:val="61C7654A"/>
    <w:multiLevelType w:val="hybridMultilevel"/>
    <w:tmpl w:val="3CE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A6DFD"/>
    <w:multiLevelType w:val="hybridMultilevel"/>
    <w:tmpl w:val="946C5D9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15:restartNumberingAfterBreak="0">
    <w:nsid w:val="744708E7"/>
    <w:multiLevelType w:val="hybridMultilevel"/>
    <w:tmpl w:val="9704099E"/>
    <w:lvl w:ilvl="0" w:tplc="55ACFF00">
      <w:start w:val="1"/>
      <w:numFmt w:val="bullet"/>
      <w:pStyle w:val="Style4"/>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B413E6"/>
    <w:multiLevelType w:val="hybridMultilevel"/>
    <w:tmpl w:val="96FC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F2E5A"/>
    <w:multiLevelType w:val="hybridMultilevel"/>
    <w:tmpl w:val="FE548DF0"/>
    <w:lvl w:ilvl="0" w:tplc="F6DCE12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4"/>
  </w:num>
  <w:num w:numId="5">
    <w:abstractNumId w:val="15"/>
  </w:num>
  <w:num w:numId="6">
    <w:abstractNumId w:val="4"/>
  </w:num>
  <w:num w:numId="7">
    <w:abstractNumId w:val="12"/>
  </w:num>
  <w:num w:numId="8">
    <w:abstractNumId w:val="3"/>
  </w:num>
  <w:num w:numId="9">
    <w:abstractNumId w:val="8"/>
  </w:num>
  <w:num w:numId="10">
    <w:abstractNumId w:val="16"/>
  </w:num>
  <w:num w:numId="11">
    <w:abstractNumId w:val="13"/>
  </w:num>
  <w:num w:numId="12">
    <w:abstractNumId w:val="0"/>
  </w:num>
  <w:num w:numId="13">
    <w:abstractNumId w:val="5"/>
  </w:num>
  <w:num w:numId="14">
    <w:abstractNumId w:val="2"/>
  </w:num>
  <w:num w:numId="15">
    <w:abstractNumId w:val="9"/>
  </w:num>
  <w:num w:numId="16">
    <w:abstractNumId w:val="18"/>
  </w:num>
  <w:num w:numId="17">
    <w:abstractNumId w:val="6"/>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BB"/>
    <w:rsid w:val="00021B98"/>
    <w:rsid w:val="00036A09"/>
    <w:rsid w:val="000444A3"/>
    <w:rsid w:val="00045D64"/>
    <w:rsid w:val="00067B73"/>
    <w:rsid w:val="00073374"/>
    <w:rsid w:val="000838E2"/>
    <w:rsid w:val="000B7ECC"/>
    <w:rsid w:val="000C24A8"/>
    <w:rsid w:val="000F1736"/>
    <w:rsid w:val="0014500A"/>
    <w:rsid w:val="001466CD"/>
    <w:rsid w:val="00170875"/>
    <w:rsid w:val="00176483"/>
    <w:rsid w:val="001807E4"/>
    <w:rsid w:val="00182132"/>
    <w:rsid w:val="001933CC"/>
    <w:rsid w:val="00214FF1"/>
    <w:rsid w:val="00215EA6"/>
    <w:rsid w:val="0022182D"/>
    <w:rsid w:val="00247112"/>
    <w:rsid w:val="00293FC6"/>
    <w:rsid w:val="002A0AF8"/>
    <w:rsid w:val="002B67CF"/>
    <w:rsid w:val="002E75E5"/>
    <w:rsid w:val="002F5F09"/>
    <w:rsid w:val="003008EF"/>
    <w:rsid w:val="003257D6"/>
    <w:rsid w:val="00326509"/>
    <w:rsid w:val="003663B0"/>
    <w:rsid w:val="003875E0"/>
    <w:rsid w:val="003C0186"/>
    <w:rsid w:val="003C3CBB"/>
    <w:rsid w:val="003C7624"/>
    <w:rsid w:val="003D69CE"/>
    <w:rsid w:val="00411B9E"/>
    <w:rsid w:val="0041576E"/>
    <w:rsid w:val="00442CA3"/>
    <w:rsid w:val="004566B6"/>
    <w:rsid w:val="004A0D20"/>
    <w:rsid w:val="004B45C6"/>
    <w:rsid w:val="004C16B6"/>
    <w:rsid w:val="004C56DB"/>
    <w:rsid w:val="004D3137"/>
    <w:rsid w:val="004E68DD"/>
    <w:rsid w:val="004F3B7B"/>
    <w:rsid w:val="00506DF9"/>
    <w:rsid w:val="00510B95"/>
    <w:rsid w:val="00531F48"/>
    <w:rsid w:val="0056041C"/>
    <w:rsid w:val="00561C06"/>
    <w:rsid w:val="005A0220"/>
    <w:rsid w:val="005A4D6E"/>
    <w:rsid w:val="005C5B49"/>
    <w:rsid w:val="005D72EC"/>
    <w:rsid w:val="005E33C5"/>
    <w:rsid w:val="005E67BC"/>
    <w:rsid w:val="00601B85"/>
    <w:rsid w:val="006110E4"/>
    <w:rsid w:val="00627C6E"/>
    <w:rsid w:val="00647E29"/>
    <w:rsid w:val="006837DA"/>
    <w:rsid w:val="006A13B5"/>
    <w:rsid w:val="006E4586"/>
    <w:rsid w:val="006E7FC4"/>
    <w:rsid w:val="00721A02"/>
    <w:rsid w:val="00741D75"/>
    <w:rsid w:val="00746AAA"/>
    <w:rsid w:val="007571B9"/>
    <w:rsid w:val="007C7E3E"/>
    <w:rsid w:val="007C7E9A"/>
    <w:rsid w:val="007E4366"/>
    <w:rsid w:val="007E79D0"/>
    <w:rsid w:val="008418BA"/>
    <w:rsid w:val="00852DD1"/>
    <w:rsid w:val="00863157"/>
    <w:rsid w:val="00890F5C"/>
    <w:rsid w:val="008B2C05"/>
    <w:rsid w:val="008D395F"/>
    <w:rsid w:val="008E7421"/>
    <w:rsid w:val="008F3F5C"/>
    <w:rsid w:val="0098190B"/>
    <w:rsid w:val="0099320C"/>
    <w:rsid w:val="009A05FF"/>
    <w:rsid w:val="009B0AD4"/>
    <w:rsid w:val="009C1CA4"/>
    <w:rsid w:val="009D78CF"/>
    <w:rsid w:val="00A03F65"/>
    <w:rsid w:val="00A07510"/>
    <w:rsid w:val="00A14F97"/>
    <w:rsid w:val="00A324B2"/>
    <w:rsid w:val="00A47142"/>
    <w:rsid w:val="00A85A0C"/>
    <w:rsid w:val="00AA2DE2"/>
    <w:rsid w:val="00AA77F4"/>
    <w:rsid w:val="00AE0B31"/>
    <w:rsid w:val="00B82B84"/>
    <w:rsid w:val="00C10F9B"/>
    <w:rsid w:val="00C27F1A"/>
    <w:rsid w:val="00C34F5E"/>
    <w:rsid w:val="00C743A8"/>
    <w:rsid w:val="00C819C1"/>
    <w:rsid w:val="00C86FDD"/>
    <w:rsid w:val="00C952F3"/>
    <w:rsid w:val="00CA08AC"/>
    <w:rsid w:val="00CA56E6"/>
    <w:rsid w:val="00CB4AB0"/>
    <w:rsid w:val="00CB6D76"/>
    <w:rsid w:val="00CC1E25"/>
    <w:rsid w:val="00CF2858"/>
    <w:rsid w:val="00D468A7"/>
    <w:rsid w:val="00D72921"/>
    <w:rsid w:val="00DA469C"/>
    <w:rsid w:val="00DA710A"/>
    <w:rsid w:val="00DC3B5B"/>
    <w:rsid w:val="00DD19A1"/>
    <w:rsid w:val="00DD4DF0"/>
    <w:rsid w:val="00DE2F41"/>
    <w:rsid w:val="00E1763B"/>
    <w:rsid w:val="00E35744"/>
    <w:rsid w:val="00E401E3"/>
    <w:rsid w:val="00E5305B"/>
    <w:rsid w:val="00E74DDF"/>
    <w:rsid w:val="00EA27B8"/>
    <w:rsid w:val="00EC3482"/>
    <w:rsid w:val="00F043AC"/>
    <w:rsid w:val="00F16141"/>
    <w:rsid w:val="00F270BA"/>
    <w:rsid w:val="00F63D03"/>
    <w:rsid w:val="00F700B5"/>
    <w:rsid w:val="00F8706C"/>
    <w:rsid w:val="00F93556"/>
    <w:rsid w:val="00FB0762"/>
    <w:rsid w:val="00FD6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883FF"/>
  <w15:docId w15:val="{5D17AE99-3BA5-4168-9EEE-723FFF14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3CBB"/>
    <w:pPr>
      <w:ind w:left="720"/>
      <w:contextualSpacing/>
    </w:pPr>
  </w:style>
  <w:style w:type="character" w:styleId="Hyperlink">
    <w:name w:val="Hyperlink"/>
    <w:basedOn w:val="DefaultParagraphFont"/>
    <w:uiPriority w:val="99"/>
    <w:unhideWhenUsed/>
    <w:rsid w:val="000F1736"/>
    <w:rPr>
      <w:color w:val="0000FF" w:themeColor="hyperlink"/>
      <w:u w:val="single"/>
    </w:rPr>
  </w:style>
  <w:style w:type="paragraph" w:styleId="NormalWeb">
    <w:name w:val="Normal (Web)"/>
    <w:basedOn w:val="Normal"/>
    <w:uiPriority w:val="99"/>
    <w:unhideWhenUsed/>
    <w:rsid w:val="006E4586"/>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CF"/>
    <w:rPr>
      <w:rFonts w:ascii="Tahoma" w:hAnsi="Tahoma" w:cs="Tahoma"/>
      <w:sz w:val="16"/>
      <w:szCs w:val="16"/>
    </w:rPr>
  </w:style>
  <w:style w:type="paragraph" w:styleId="Header">
    <w:name w:val="header"/>
    <w:basedOn w:val="Normal"/>
    <w:link w:val="HeaderChar"/>
    <w:uiPriority w:val="99"/>
    <w:unhideWhenUsed/>
    <w:rsid w:val="00F63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03"/>
  </w:style>
  <w:style w:type="paragraph" w:styleId="Footer">
    <w:name w:val="footer"/>
    <w:basedOn w:val="Normal"/>
    <w:link w:val="FooterChar"/>
    <w:uiPriority w:val="99"/>
    <w:unhideWhenUsed/>
    <w:rsid w:val="00F63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D03"/>
  </w:style>
  <w:style w:type="paragraph" w:customStyle="1" w:styleId="Default">
    <w:name w:val="Default"/>
    <w:rsid w:val="00DD19A1"/>
    <w:pPr>
      <w:autoSpaceDE w:val="0"/>
      <w:autoSpaceDN w:val="0"/>
      <w:adjustRightInd w:val="0"/>
      <w:spacing w:after="0" w:line="240" w:lineRule="auto"/>
    </w:pPr>
    <w:rPr>
      <w:rFonts w:ascii="Calibri" w:hAnsi="Calibri" w:cs="Calibri"/>
      <w:color w:val="000000"/>
      <w:sz w:val="24"/>
      <w:szCs w:val="24"/>
    </w:rPr>
  </w:style>
  <w:style w:type="paragraph" w:customStyle="1" w:styleId="Style4">
    <w:name w:val="Style4"/>
    <w:basedOn w:val="Index1"/>
    <w:next w:val="Normal"/>
    <w:link w:val="Style4Char"/>
    <w:qFormat/>
    <w:rsid w:val="00601B85"/>
    <w:pPr>
      <w:numPr>
        <w:numId w:val="10"/>
      </w:numPr>
      <w:spacing w:after="120"/>
    </w:pPr>
    <w:rPr>
      <w:rFonts w:ascii="Calibri" w:eastAsia="Cambria" w:hAnsi="Calibri" w:cs="Times New Roman"/>
      <w:color w:val="000000"/>
      <w:spacing w:val="2"/>
      <w:sz w:val="24"/>
      <w:szCs w:val="24"/>
      <w:lang w:eastAsia="en-US"/>
    </w:rPr>
  </w:style>
  <w:style w:type="character" w:customStyle="1" w:styleId="Style4Char">
    <w:name w:val="Style4 Char"/>
    <w:basedOn w:val="DefaultParagraphFont"/>
    <w:link w:val="Style4"/>
    <w:rsid w:val="00601B85"/>
    <w:rPr>
      <w:rFonts w:ascii="Calibri" w:eastAsia="Cambria" w:hAnsi="Calibri" w:cs="Times New Roman"/>
      <w:color w:val="000000"/>
      <w:spacing w:val="2"/>
      <w:sz w:val="24"/>
      <w:szCs w:val="24"/>
      <w:lang w:eastAsia="en-US"/>
    </w:rPr>
  </w:style>
  <w:style w:type="table" w:styleId="TableGrid">
    <w:name w:val="Table Grid"/>
    <w:basedOn w:val="TableNormal"/>
    <w:uiPriority w:val="59"/>
    <w:rsid w:val="00601B85"/>
    <w:pPr>
      <w:spacing w:after="0" w:line="240" w:lineRule="auto"/>
    </w:pPr>
    <w:rPr>
      <w:rFonts w:eastAsiaTheme="minorHAnsi"/>
      <w:color w:val="000000"/>
      <w:spacing w:val="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601B85"/>
    <w:pPr>
      <w:spacing w:after="0" w:line="240" w:lineRule="auto"/>
      <w:ind w:left="220" w:hanging="220"/>
    </w:pPr>
  </w:style>
  <w:style w:type="paragraph" w:styleId="PlainText">
    <w:name w:val="Plain Text"/>
    <w:basedOn w:val="Normal"/>
    <w:link w:val="PlainTextChar"/>
    <w:uiPriority w:val="99"/>
    <w:unhideWhenUsed/>
    <w:rsid w:val="00214FF1"/>
    <w:pPr>
      <w:spacing w:after="0" w:line="240" w:lineRule="auto"/>
    </w:pPr>
    <w:rPr>
      <w:rFonts w:ascii="Calibri" w:eastAsia="Cambria" w:hAnsi="Calibri" w:cs="Times New Roman"/>
      <w:color w:val="000000"/>
      <w:spacing w:val="2"/>
      <w:szCs w:val="21"/>
      <w:lang w:eastAsia="en-US"/>
    </w:rPr>
  </w:style>
  <w:style w:type="character" w:customStyle="1" w:styleId="PlainTextChar">
    <w:name w:val="Plain Text Char"/>
    <w:basedOn w:val="DefaultParagraphFont"/>
    <w:link w:val="PlainText"/>
    <w:uiPriority w:val="99"/>
    <w:rsid w:val="00214FF1"/>
    <w:rPr>
      <w:rFonts w:ascii="Calibri" w:eastAsia="Cambria" w:hAnsi="Calibri" w:cs="Times New Roman"/>
      <w:color w:val="000000"/>
      <w:spacing w:val="2"/>
      <w:szCs w:val="21"/>
      <w:lang w:eastAsia="en-US"/>
    </w:rPr>
  </w:style>
  <w:style w:type="character" w:customStyle="1" w:styleId="apple-converted-space">
    <w:name w:val="apple-converted-space"/>
    <w:basedOn w:val="DefaultParagraphFont"/>
    <w:rsid w:val="00AA77F4"/>
  </w:style>
  <w:style w:type="character" w:customStyle="1" w:styleId="ListParagraphChar">
    <w:name w:val="List Paragraph Char"/>
    <w:basedOn w:val="DefaultParagraphFont"/>
    <w:link w:val="ListParagraph"/>
    <w:uiPriority w:val="34"/>
    <w:locked/>
    <w:rsid w:val="00F0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14694">
      <w:bodyDiv w:val="1"/>
      <w:marLeft w:val="0"/>
      <w:marRight w:val="0"/>
      <w:marTop w:val="0"/>
      <w:marBottom w:val="0"/>
      <w:divBdr>
        <w:top w:val="none" w:sz="0" w:space="0" w:color="auto"/>
        <w:left w:val="none" w:sz="0" w:space="0" w:color="auto"/>
        <w:bottom w:val="none" w:sz="0" w:space="0" w:color="auto"/>
        <w:right w:val="none" w:sz="0" w:space="0" w:color="auto"/>
      </w:divBdr>
    </w:div>
    <w:div w:id="603465864">
      <w:bodyDiv w:val="1"/>
      <w:marLeft w:val="0"/>
      <w:marRight w:val="0"/>
      <w:marTop w:val="0"/>
      <w:marBottom w:val="0"/>
      <w:divBdr>
        <w:top w:val="none" w:sz="0" w:space="0" w:color="auto"/>
        <w:left w:val="none" w:sz="0" w:space="0" w:color="auto"/>
        <w:bottom w:val="none" w:sz="0" w:space="0" w:color="auto"/>
        <w:right w:val="none" w:sz="0" w:space="0" w:color="auto"/>
      </w:divBdr>
    </w:div>
    <w:div w:id="738210455">
      <w:bodyDiv w:val="1"/>
      <w:marLeft w:val="0"/>
      <w:marRight w:val="0"/>
      <w:marTop w:val="0"/>
      <w:marBottom w:val="0"/>
      <w:divBdr>
        <w:top w:val="none" w:sz="0" w:space="0" w:color="auto"/>
        <w:left w:val="none" w:sz="0" w:space="0" w:color="auto"/>
        <w:bottom w:val="none" w:sz="0" w:space="0" w:color="auto"/>
        <w:right w:val="none" w:sz="0" w:space="0" w:color="auto"/>
      </w:divBdr>
    </w:div>
    <w:div w:id="799152753">
      <w:bodyDiv w:val="1"/>
      <w:marLeft w:val="0"/>
      <w:marRight w:val="0"/>
      <w:marTop w:val="0"/>
      <w:marBottom w:val="0"/>
      <w:divBdr>
        <w:top w:val="none" w:sz="0" w:space="0" w:color="auto"/>
        <w:left w:val="none" w:sz="0" w:space="0" w:color="auto"/>
        <w:bottom w:val="none" w:sz="0" w:space="0" w:color="auto"/>
        <w:right w:val="none" w:sz="0" w:space="0" w:color="auto"/>
      </w:divBdr>
    </w:div>
    <w:div w:id="1940218021">
      <w:bodyDiv w:val="1"/>
      <w:marLeft w:val="0"/>
      <w:marRight w:val="0"/>
      <w:marTop w:val="0"/>
      <w:marBottom w:val="0"/>
      <w:divBdr>
        <w:top w:val="none" w:sz="0" w:space="0" w:color="auto"/>
        <w:left w:val="none" w:sz="0" w:space="0" w:color="auto"/>
        <w:bottom w:val="none" w:sz="0" w:space="0" w:color="auto"/>
        <w:right w:val="none" w:sz="0" w:space="0" w:color="auto"/>
      </w:divBdr>
      <w:divsChild>
        <w:div w:id="1610622428">
          <w:marLeft w:val="547"/>
          <w:marRight w:val="2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ngland.nhs.uk/wp-content/uploads/2016/04/gpfv.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2DA0-A293-4BD1-9D14-8EB3BD13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Freake</dc:creator>
  <cp:lastModifiedBy>Mitchell Gadd</cp:lastModifiedBy>
  <cp:revision>4</cp:revision>
  <cp:lastPrinted>2016-09-19T15:12:00Z</cp:lastPrinted>
  <dcterms:created xsi:type="dcterms:W3CDTF">2016-09-30T08:59:00Z</dcterms:created>
  <dcterms:modified xsi:type="dcterms:W3CDTF">2016-09-30T09:00:00Z</dcterms:modified>
</cp:coreProperties>
</file>