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12" w:rsidRPr="00443399" w:rsidRDefault="00603E12"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9025A1" w:rsidRDefault="002A52FB"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Public Consultation Pro</w:t>
      </w:r>
      <w:r w:rsidR="009025A1">
        <w:rPr>
          <w:rFonts w:ascii="Trebuchet MS" w:hAnsi="Trebuchet MS"/>
          <w:b/>
          <w:sz w:val="28"/>
          <w:szCs w:val="28"/>
        </w:rPr>
        <w:t>cess</w:t>
      </w:r>
    </w:p>
    <w:p w:rsidR="007D58B8" w:rsidRDefault="007D58B8"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Pr>
          <w:rFonts w:ascii="Trebuchet MS" w:hAnsi="Trebuchet MS"/>
          <w:b/>
          <w:sz w:val="28"/>
          <w:szCs w:val="28"/>
        </w:rPr>
        <w:t>Stakeholder Advisory Group</w:t>
      </w:r>
      <w:r w:rsidR="009025A1">
        <w:rPr>
          <w:rFonts w:ascii="Trebuchet MS" w:hAnsi="Trebuchet MS"/>
          <w:b/>
          <w:sz w:val="28"/>
          <w:szCs w:val="28"/>
        </w:rPr>
        <w:t xml:space="preserve"> (PCPSAG)</w:t>
      </w:r>
    </w:p>
    <w:p w:rsidR="009025A1" w:rsidRDefault="009025A1"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603E12" w:rsidRDefault="00D32FC4"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MEETING</w:t>
      </w:r>
      <w:r w:rsidR="009025A1">
        <w:rPr>
          <w:rFonts w:ascii="Trebuchet MS" w:hAnsi="Trebuchet MS"/>
          <w:b/>
          <w:sz w:val="28"/>
          <w:szCs w:val="28"/>
        </w:rPr>
        <w:t xml:space="preserve"> (</w:t>
      </w:r>
      <w:r w:rsidR="006E5D25">
        <w:rPr>
          <w:rFonts w:ascii="Trebuchet MS" w:hAnsi="Trebuchet MS"/>
          <w:b/>
          <w:sz w:val="28"/>
          <w:szCs w:val="28"/>
        </w:rPr>
        <w:t>05.12.16)</w:t>
      </w:r>
    </w:p>
    <w:p w:rsidR="009025A1" w:rsidRPr="00443399" w:rsidRDefault="009025A1"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p>
    <w:p w:rsidR="00603E12" w:rsidRPr="00443399" w:rsidRDefault="002A52FB" w:rsidP="00A94690">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sz w:val="28"/>
          <w:szCs w:val="28"/>
        </w:rPr>
      </w:pPr>
      <w:r w:rsidRPr="00443399">
        <w:rPr>
          <w:rFonts w:ascii="Trebuchet MS" w:hAnsi="Trebuchet MS"/>
          <w:b/>
          <w:sz w:val="28"/>
          <w:szCs w:val="28"/>
        </w:rPr>
        <w:t>MINUTES</w:t>
      </w:r>
    </w:p>
    <w:p w:rsidR="00603E12" w:rsidRPr="00443399" w:rsidRDefault="00603E12" w:rsidP="00A94690">
      <w:pPr>
        <w:pBdr>
          <w:top w:val="single" w:sz="4" w:space="1" w:color="auto"/>
          <w:left w:val="single" w:sz="4" w:space="4" w:color="auto"/>
          <w:bottom w:val="single" w:sz="4" w:space="0" w:color="auto"/>
          <w:right w:val="single" w:sz="4" w:space="4" w:color="auto"/>
        </w:pBdr>
        <w:spacing w:after="0" w:line="240" w:lineRule="auto"/>
        <w:rPr>
          <w:rFonts w:ascii="Trebuchet MS" w:hAnsi="Trebuchet MS"/>
        </w:rPr>
      </w:pPr>
    </w:p>
    <w:p w:rsidR="00B82D61" w:rsidRPr="00443399" w:rsidRDefault="00B82D61" w:rsidP="00A94690">
      <w:pPr>
        <w:spacing w:after="0" w:line="240" w:lineRule="auto"/>
        <w:rPr>
          <w:rFonts w:ascii="Trebuchet MS" w:hAnsi="Trebuchet MS"/>
        </w:rPr>
      </w:pPr>
    </w:p>
    <w:p w:rsidR="00B82D61" w:rsidRPr="00443399" w:rsidRDefault="00B82D61" w:rsidP="00A94690">
      <w:pPr>
        <w:pStyle w:val="ListParagraph"/>
        <w:spacing w:after="0" w:line="240" w:lineRule="auto"/>
        <w:ind w:left="714"/>
        <w:rPr>
          <w:rFonts w:ascii="Trebuchet MS" w:hAnsi="Trebuchet MS"/>
        </w:rPr>
      </w:pPr>
    </w:p>
    <w:p w:rsidR="002A52FB" w:rsidRDefault="00E903AE" w:rsidP="00A94690">
      <w:pPr>
        <w:spacing w:after="0" w:line="240" w:lineRule="auto"/>
        <w:rPr>
          <w:rFonts w:ascii="Trebuchet MS" w:hAnsi="Trebuchet MS"/>
        </w:rPr>
      </w:pPr>
      <w:r>
        <w:rPr>
          <w:rFonts w:ascii="Trebuchet MS" w:hAnsi="Trebuchet MS"/>
        </w:rPr>
        <w:t>Attendance: Sue Stevenson (SS),</w:t>
      </w:r>
      <w:r w:rsidR="00995878">
        <w:rPr>
          <w:rFonts w:ascii="Trebuchet MS" w:hAnsi="Trebuchet MS"/>
        </w:rPr>
        <w:t xml:space="preserve"> Richard Pratt (RP),</w:t>
      </w:r>
      <w:r w:rsidR="002A52FB" w:rsidRPr="00443399">
        <w:rPr>
          <w:rFonts w:ascii="Trebuchet MS" w:hAnsi="Trebuchet MS"/>
        </w:rPr>
        <w:t xml:space="preserve"> John Underwood (JU), </w:t>
      </w:r>
      <w:r w:rsidR="006E5D25">
        <w:rPr>
          <w:rFonts w:ascii="Trebuchet MS" w:hAnsi="Trebuchet MS"/>
        </w:rPr>
        <w:t xml:space="preserve">Elliot Nichols (EN), </w:t>
      </w:r>
      <w:r w:rsidR="00F36A1B">
        <w:rPr>
          <w:rFonts w:ascii="Trebuchet MS" w:hAnsi="Trebuchet MS"/>
        </w:rPr>
        <w:t xml:space="preserve">Eveline </w:t>
      </w:r>
      <w:proofErr w:type="spellStart"/>
      <w:r w:rsidR="00F36A1B">
        <w:rPr>
          <w:rFonts w:ascii="Trebuchet MS" w:hAnsi="Trebuchet MS"/>
        </w:rPr>
        <w:t>Dugdale</w:t>
      </w:r>
      <w:proofErr w:type="spellEnd"/>
      <w:r w:rsidR="00DE3178">
        <w:rPr>
          <w:rFonts w:ascii="Trebuchet MS" w:hAnsi="Trebuchet MS"/>
        </w:rPr>
        <w:t xml:space="preserve"> (</w:t>
      </w:r>
      <w:r w:rsidR="00F36A1B">
        <w:rPr>
          <w:rFonts w:ascii="Trebuchet MS" w:hAnsi="Trebuchet MS"/>
        </w:rPr>
        <w:t>ED</w:t>
      </w:r>
      <w:r w:rsidR="00DE3178">
        <w:rPr>
          <w:rFonts w:ascii="Trebuchet MS" w:hAnsi="Trebuchet MS"/>
        </w:rPr>
        <w:t xml:space="preserve">), Jan den </w:t>
      </w:r>
      <w:proofErr w:type="spellStart"/>
      <w:r w:rsidR="00DE3178">
        <w:rPr>
          <w:rFonts w:ascii="Trebuchet MS" w:hAnsi="Trebuchet MS"/>
        </w:rPr>
        <w:t>Bak</w:t>
      </w:r>
      <w:proofErr w:type="spellEnd"/>
      <w:r w:rsidR="00DE3178">
        <w:rPr>
          <w:rFonts w:ascii="Trebuchet MS" w:hAnsi="Trebuchet MS"/>
        </w:rPr>
        <w:t xml:space="preserve"> (</w:t>
      </w:r>
      <w:proofErr w:type="spellStart"/>
      <w:r w:rsidR="00DE3178">
        <w:rPr>
          <w:rFonts w:ascii="Trebuchet MS" w:hAnsi="Trebuchet MS"/>
        </w:rPr>
        <w:t>JdB</w:t>
      </w:r>
      <w:proofErr w:type="spellEnd"/>
      <w:r w:rsidR="006E5D25">
        <w:rPr>
          <w:rFonts w:ascii="Trebuchet MS" w:hAnsi="Trebuchet MS"/>
        </w:rPr>
        <w:t>)</w:t>
      </w:r>
    </w:p>
    <w:p w:rsidR="006E5D25" w:rsidRPr="00443399" w:rsidRDefault="006E5D25" w:rsidP="00A94690">
      <w:pPr>
        <w:spacing w:after="0" w:line="240" w:lineRule="auto"/>
        <w:rPr>
          <w:rFonts w:ascii="Trebuchet MS" w:hAnsi="Trebuchet MS"/>
        </w:rPr>
      </w:pPr>
    </w:p>
    <w:p w:rsidR="002A52FB" w:rsidRDefault="002A52FB" w:rsidP="00A94690">
      <w:pPr>
        <w:spacing w:after="0" w:line="240" w:lineRule="auto"/>
        <w:rPr>
          <w:rFonts w:ascii="Trebuchet MS" w:hAnsi="Trebuchet MS"/>
        </w:rPr>
      </w:pPr>
      <w:r w:rsidRPr="00443399">
        <w:rPr>
          <w:rFonts w:ascii="Trebuchet MS" w:hAnsi="Trebuchet MS"/>
        </w:rPr>
        <w:t xml:space="preserve">Apologies: </w:t>
      </w:r>
      <w:r w:rsidR="00F36A1B">
        <w:rPr>
          <w:rFonts w:ascii="Trebuchet MS" w:hAnsi="Trebuchet MS"/>
        </w:rPr>
        <w:t xml:space="preserve">John Brown, Helen </w:t>
      </w:r>
      <w:proofErr w:type="spellStart"/>
      <w:r w:rsidR="00F36A1B">
        <w:rPr>
          <w:rFonts w:ascii="Trebuchet MS" w:hAnsi="Trebuchet MS"/>
        </w:rPr>
        <w:t>Sant</w:t>
      </w:r>
      <w:proofErr w:type="spellEnd"/>
      <w:r w:rsidR="00F36A1B">
        <w:rPr>
          <w:rFonts w:ascii="Trebuchet MS" w:hAnsi="Trebuchet MS"/>
        </w:rPr>
        <w:t>, Siobhan Gearing</w:t>
      </w:r>
    </w:p>
    <w:p w:rsidR="009025A1" w:rsidRDefault="009025A1" w:rsidP="00A94690">
      <w:pPr>
        <w:spacing w:after="0" w:line="240" w:lineRule="auto"/>
        <w:rPr>
          <w:rFonts w:ascii="Trebuchet MS" w:hAnsi="Trebuchet MS"/>
        </w:rPr>
      </w:pPr>
    </w:p>
    <w:p w:rsidR="00995878" w:rsidRDefault="00995878" w:rsidP="00A94690">
      <w:pPr>
        <w:spacing w:after="0" w:line="240" w:lineRule="auto"/>
        <w:rPr>
          <w:rFonts w:ascii="Trebuchet MS" w:hAnsi="Trebuchet MS"/>
        </w:rPr>
      </w:pPr>
    </w:p>
    <w:p w:rsidR="00995878" w:rsidRDefault="00DE3178" w:rsidP="00772179">
      <w:pPr>
        <w:pStyle w:val="ListParagraph"/>
        <w:numPr>
          <w:ilvl w:val="0"/>
          <w:numId w:val="3"/>
        </w:numPr>
        <w:spacing w:after="0" w:line="240" w:lineRule="auto"/>
        <w:rPr>
          <w:rFonts w:ascii="Trebuchet MS" w:hAnsi="Trebuchet MS"/>
          <w:b/>
        </w:rPr>
      </w:pPr>
      <w:r>
        <w:rPr>
          <w:rFonts w:ascii="Trebuchet MS" w:hAnsi="Trebuchet MS"/>
          <w:b/>
        </w:rPr>
        <w:t>Welcome, introductions and apologies</w:t>
      </w:r>
    </w:p>
    <w:p w:rsidR="00DE3178" w:rsidRPr="00DE3178" w:rsidRDefault="00DE3178" w:rsidP="00DE3178">
      <w:pPr>
        <w:pStyle w:val="ListParagraph"/>
        <w:spacing w:after="0" w:line="240" w:lineRule="auto"/>
        <w:rPr>
          <w:rFonts w:ascii="Trebuchet MS" w:hAnsi="Trebuchet MS"/>
          <w:b/>
        </w:rPr>
      </w:pPr>
    </w:p>
    <w:p w:rsidR="00995878" w:rsidRDefault="00995878" w:rsidP="00995878">
      <w:pPr>
        <w:spacing w:after="0" w:line="240" w:lineRule="auto"/>
        <w:rPr>
          <w:rFonts w:ascii="Trebuchet MS" w:hAnsi="Trebuchet MS"/>
        </w:rPr>
      </w:pPr>
      <w:r w:rsidRPr="00995878">
        <w:rPr>
          <w:rFonts w:ascii="Trebuchet MS" w:hAnsi="Trebuchet MS"/>
        </w:rPr>
        <w:t>S</w:t>
      </w:r>
      <w:r w:rsidR="00DE3178">
        <w:rPr>
          <w:rFonts w:ascii="Trebuchet MS" w:hAnsi="Trebuchet MS"/>
        </w:rPr>
        <w:t xml:space="preserve">ue </w:t>
      </w:r>
      <w:r w:rsidR="00714617">
        <w:rPr>
          <w:rFonts w:ascii="Trebuchet MS" w:hAnsi="Trebuchet MS"/>
        </w:rPr>
        <w:t xml:space="preserve">Stevenson </w:t>
      </w:r>
      <w:r w:rsidR="00DE3178">
        <w:rPr>
          <w:rFonts w:ascii="Trebuchet MS" w:hAnsi="Trebuchet MS"/>
        </w:rPr>
        <w:t>read out the apologies she had received from members of the group before those present introduced themselves.</w:t>
      </w:r>
      <w:r w:rsidR="00F36A1B">
        <w:rPr>
          <w:rFonts w:ascii="Trebuchet MS" w:hAnsi="Trebuchet MS"/>
        </w:rPr>
        <w:t xml:space="preserve"> </w:t>
      </w:r>
    </w:p>
    <w:p w:rsidR="008224DF" w:rsidRDefault="008224DF" w:rsidP="00995878">
      <w:pPr>
        <w:spacing w:after="0" w:line="240" w:lineRule="auto"/>
        <w:rPr>
          <w:rFonts w:ascii="Trebuchet MS" w:hAnsi="Trebuchet MS"/>
        </w:rPr>
      </w:pPr>
    </w:p>
    <w:p w:rsidR="008224DF" w:rsidRDefault="008224DF" w:rsidP="008224DF">
      <w:pPr>
        <w:pStyle w:val="ListParagraph"/>
        <w:numPr>
          <w:ilvl w:val="0"/>
          <w:numId w:val="3"/>
        </w:numPr>
        <w:spacing w:after="0" w:line="240" w:lineRule="auto"/>
        <w:rPr>
          <w:rFonts w:ascii="Trebuchet MS" w:hAnsi="Trebuchet MS"/>
          <w:b/>
        </w:rPr>
      </w:pPr>
      <w:r w:rsidRPr="008224DF">
        <w:rPr>
          <w:rFonts w:ascii="Trebuchet MS" w:hAnsi="Trebuchet MS"/>
          <w:b/>
        </w:rPr>
        <w:t>M</w:t>
      </w:r>
      <w:r w:rsidR="00E31C80">
        <w:rPr>
          <w:rFonts w:ascii="Trebuchet MS" w:hAnsi="Trebuchet MS"/>
          <w:b/>
        </w:rPr>
        <w:t>inutes of the meeting held on 9</w:t>
      </w:r>
      <w:r w:rsidRPr="008224DF">
        <w:rPr>
          <w:rFonts w:ascii="Trebuchet MS" w:hAnsi="Trebuchet MS"/>
          <w:b/>
        </w:rPr>
        <w:t xml:space="preserve"> </w:t>
      </w:r>
      <w:r w:rsidR="00E31C80">
        <w:rPr>
          <w:rFonts w:ascii="Trebuchet MS" w:hAnsi="Trebuchet MS"/>
          <w:b/>
        </w:rPr>
        <w:t>November</w:t>
      </w:r>
      <w:r w:rsidRPr="008224DF">
        <w:rPr>
          <w:rFonts w:ascii="Trebuchet MS" w:hAnsi="Trebuchet MS"/>
          <w:b/>
        </w:rPr>
        <w:t xml:space="preserve"> 2016</w:t>
      </w:r>
    </w:p>
    <w:p w:rsidR="00F36A1B" w:rsidRDefault="00F36A1B" w:rsidP="00F36A1B">
      <w:pPr>
        <w:spacing w:after="0" w:line="240" w:lineRule="auto"/>
        <w:rPr>
          <w:rFonts w:ascii="Trebuchet MS" w:hAnsi="Trebuchet MS"/>
          <w:b/>
        </w:rPr>
      </w:pPr>
    </w:p>
    <w:p w:rsidR="00DE3178" w:rsidRDefault="00F36A1B" w:rsidP="00995878">
      <w:pPr>
        <w:spacing w:after="0" w:line="240" w:lineRule="auto"/>
        <w:rPr>
          <w:rFonts w:ascii="Trebuchet MS" w:hAnsi="Trebuchet MS"/>
        </w:rPr>
      </w:pPr>
      <w:r>
        <w:rPr>
          <w:rFonts w:ascii="Trebuchet MS" w:hAnsi="Trebuchet MS"/>
        </w:rPr>
        <w:t xml:space="preserve">SS asked the group whether the minutes from the previous meeting were an accurate reflection of the discussion, all agreed that they were. </w:t>
      </w:r>
      <w:r w:rsidR="00864307">
        <w:rPr>
          <w:rFonts w:ascii="Trebuchet MS" w:hAnsi="Trebuchet MS"/>
        </w:rPr>
        <w:t xml:space="preserve">SS also presented Sir Neil McKay’s response from the programme board, accepting all 30 recommendations made by the PCPSAG. </w:t>
      </w:r>
    </w:p>
    <w:p w:rsidR="008224DF" w:rsidRDefault="008224DF" w:rsidP="00995878">
      <w:pPr>
        <w:spacing w:after="0" w:line="240" w:lineRule="auto"/>
        <w:rPr>
          <w:rFonts w:ascii="Trebuchet MS" w:hAnsi="Trebuchet MS"/>
        </w:rPr>
      </w:pPr>
    </w:p>
    <w:p w:rsidR="008224DF" w:rsidRDefault="008224DF" w:rsidP="008224DF">
      <w:pPr>
        <w:pStyle w:val="ListParagraph"/>
        <w:numPr>
          <w:ilvl w:val="0"/>
          <w:numId w:val="3"/>
        </w:numPr>
        <w:spacing w:after="0" w:line="240" w:lineRule="auto"/>
        <w:rPr>
          <w:rFonts w:ascii="Trebuchet MS" w:hAnsi="Trebuchet MS"/>
          <w:b/>
        </w:rPr>
      </w:pPr>
      <w:r w:rsidRPr="008224DF">
        <w:rPr>
          <w:rFonts w:ascii="Trebuchet MS" w:hAnsi="Trebuchet MS"/>
          <w:b/>
        </w:rPr>
        <w:t>Response to recommendations</w:t>
      </w:r>
      <w:r w:rsidR="00F36A1B">
        <w:rPr>
          <w:rFonts w:ascii="Trebuchet MS" w:hAnsi="Trebuchet MS"/>
          <w:b/>
        </w:rPr>
        <w:t xml:space="preserve"> and observations from the Success Regime Programme Board</w:t>
      </w:r>
    </w:p>
    <w:p w:rsidR="00F36A1B" w:rsidRDefault="00F36A1B" w:rsidP="00F36A1B">
      <w:pPr>
        <w:spacing w:after="0" w:line="240" w:lineRule="auto"/>
        <w:rPr>
          <w:rFonts w:ascii="Trebuchet MS" w:hAnsi="Trebuchet MS"/>
          <w:b/>
        </w:rPr>
      </w:pPr>
    </w:p>
    <w:p w:rsidR="00A82DFB" w:rsidRDefault="00864307" w:rsidP="00F36A1B">
      <w:pPr>
        <w:spacing w:after="0" w:line="240" w:lineRule="auto"/>
        <w:rPr>
          <w:rFonts w:ascii="Trebuchet MS" w:hAnsi="Trebuchet MS"/>
        </w:rPr>
      </w:pPr>
      <w:r>
        <w:rPr>
          <w:rFonts w:ascii="Trebuchet MS" w:hAnsi="Trebuchet MS"/>
        </w:rPr>
        <w:t xml:space="preserve">There was a debate on the whether or not a leaflet should have been distributed to all residents in west, north and east Cumbria informing them of the consultation. </w:t>
      </w:r>
      <w:proofErr w:type="spellStart"/>
      <w:r>
        <w:rPr>
          <w:rFonts w:ascii="Trebuchet MS" w:hAnsi="Trebuchet MS"/>
        </w:rPr>
        <w:t>JdB</w:t>
      </w:r>
      <w:proofErr w:type="spellEnd"/>
      <w:r>
        <w:rPr>
          <w:rFonts w:ascii="Trebuchet MS" w:hAnsi="Trebuchet MS"/>
        </w:rPr>
        <w:t xml:space="preserve"> was disappointed that this had not happened. JU responded that cost and time were not necessarily the most important issues determining whether the leaflet was a good idea, but the Consultation Institute advised against it as </w:t>
      </w:r>
      <w:r w:rsidR="00390245">
        <w:rPr>
          <w:rFonts w:ascii="Trebuchet MS" w:hAnsi="Trebuchet MS"/>
        </w:rPr>
        <w:t xml:space="preserve">a </w:t>
      </w:r>
      <w:r>
        <w:rPr>
          <w:rFonts w:ascii="Trebuchet MS" w:hAnsi="Trebuchet MS"/>
        </w:rPr>
        <w:t>highly ineffective</w:t>
      </w:r>
      <w:r w:rsidR="00390245">
        <w:rPr>
          <w:rFonts w:ascii="Trebuchet MS" w:hAnsi="Trebuchet MS"/>
        </w:rPr>
        <w:t xml:space="preserve"> way to encourage responses</w:t>
      </w:r>
      <w:r>
        <w:rPr>
          <w:rFonts w:ascii="Trebuchet MS" w:hAnsi="Trebuchet MS"/>
        </w:rPr>
        <w:t xml:space="preserve">. JU explained that additional advertorials had been planned and would be issued imminently. </w:t>
      </w:r>
    </w:p>
    <w:p w:rsidR="00864307" w:rsidRDefault="00864307" w:rsidP="00F36A1B">
      <w:pPr>
        <w:spacing w:after="0" w:line="240" w:lineRule="auto"/>
        <w:rPr>
          <w:rFonts w:ascii="Trebuchet MS" w:hAnsi="Trebuchet MS"/>
        </w:rPr>
      </w:pPr>
    </w:p>
    <w:p w:rsidR="00864307" w:rsidRPr="00190956" w:rsidRDefault="00864307" w:rsidP="00F36A1B">
      <w:pPr>
        <w:spacing w:after="0" w:line="240" w:lineRule="auto"/>
        <w:rPr>
          <w:rFonts w:ascii="Trebuchet MS" w:hAnsi="Trebuchet MS"/>
        </w:rPr>
      </w:pPr>
      <w:proofErr w:type="spellStart"/>
      <w:r>
        <w:rPr>
          <w:rFonts w:ascii="Trebuchet MS" w:hAnsi="Trebuchet MS"/>
        </w:rPr>
        <w:t>JdB</w:t>
      </w:r>
      <w:proofErr w:type="spellEnd"/>
      <w:r>
        <w:rPr>
          <w:rFonts w:ascii="Trebuchet MS" w:hAnsi="Trebuchet MS"/>
        </w:rPr>
        <w:t xml:space="preserve"> said that he had met people in </w:t>
      </w:r>
      <w:proofErr w:type="spellStart"/>
      <w:r>
        <w:rPr>
          <w:rFonts w:ascii="Trebuchet MS" w:hAnsi="Trebuchet MS"/>
        </w:rPr>
        <w:t>Egremont</w:t>
      </w:r>
      <w:proofErr w:type="spellEnd"/>
      <w:r>
        <w:rPr>
          <w:rFonts w:ascii="Trebuchet MS" w:hAnsi="Trebuchet MS"/>
        </w:rPr>
        <w:t xml:space="preserve"> who were not aware of the consultation, JU said the programme has been widely and freely debated, and we have to think of </w:t>
      </w:r>
      <w:r w:rsidRPr="00190956">
        <w:rPr>
          <w:rFonts w:ascii="Trebuchet MS" w:hAnsi="Trebuchet MS"/>
        </w:rPr>
        <w:t xml:space="preserve">engagement in the context of other consultations. </w:t>
      </w:r>
      <w:r w:rsidR="00390245" w:rsidRPr="00190956">
        <w:rPr>
          <w:rFonts w:ascii="Trebuchet MS" w:hAnsi="Trebuchet MS"/>
        </w:rPr>
        <w:t>In comparison to other consultations and engagement rates, this</w:t>
      </w:r>
      <w:r w:rsidRPr="00190956">
        <w:rPr>
          <w:rFonts w:ascii="Trebuchet MS" w:hAnsi="Trebuchet MS"/>
        </w:rPr>
        <w:t xml:space="preserve"> consultation has been successful. </w:t>
      </w:r>
      <w:r w:rsidR="00390245" w:rsidRPr="00190956">
        <w:rPr>
          <w:rFonts w:ascii="Trebuchet MS" w:hAnsi="Trebuchet MS"/>
        </w:rPr>
        <w:t xml:space="preserve">JU asked </w:t>
      </w:r>
      <w:proofErr w:type="spellStart"/>
      <w:r w:rsidR="00390245" w:rsidRPr="00190956">
        <w:rPr>
          <w:rFonts w:ascii="Trebuchet MS" w:hAnsi="Trebuchet MS"/>
        </w:rPr>
        <w:t>JdB</w:t>
      </w:r>
      <w:proofErr w:type="spellEnd"/>
      <w:r w:rsidR="00390245" w:rsidRPr="00190956">
        <w:rPr>
          <w:rFonts w:ascii="Trebuchet MS" w:hAnsi="Trebuchet MS"/>
        </w:rPr>
        <w:t xml:space="preserve"> whether it would be useful to provide the group with the average response rate to similar consultations. </w:t>
      </w:r>
      <w:proofErr w:type="spellStart"/>
      <w:r w:rsidR="00390245" w:rsidRPr="00190956">
        <w:rPr>
          <w:rFonts w:ascii="Trebuchet MS" w:hAnsi="Trebuchet MS"/>
        </w:rPr>
        <w:t>JdB</w:t>
      </w:r>
      <w:proofErr w:type="spellEnd"/>
      <w:r w:rsidR="00390245" w:rsidRPr="00190956">
        <w:rPr>
          <w:rFonts w:ascii="Trebuchet MS" w:hAnsi="Trebuchet MS"/>
        </w:rPr>
        <w:t xml:space="preserve"> agreed, but said it would be too late to do anything more. </w:t>
      </w:r>
      <w:proofErr w:type="spellStart"/>
      <w:r w:rsidR="00390245" w:rsidRPr="00190956">
        <w:rPr>
          <w:rFonts w:ascii="Trebuchet MS" w:hAnsi="Trebuchet MS"/>
        </w:rPr>
        <w:t>JdB</w:t>
      </w:r>
      <w:proofErr w:type="spellEnd"/>
      <w:r w:rsidR="00390245" w:rsidRPr="00190956">
        <w:rPr>
          <w:rFonts w:ascii="Trebuchet MS" w:hAnsi="Trebuchet MS"/>
        </w:rPr>
        <w:t xml:space="preserve"> said that the consultations strategy which had been approved by the Health Overview Scrutiny Committee looked okay originally, but that he now believes it was not enough. </w:t>
      </w:r>
      <w:r w:rsidRPr="00190956">
        <w:rPr>
          <w:rFonts w:ascii="Trebuchet MS" w:hAnsi="Trebuchet MS"/>
        </w:rPr>
        <w:t xml:space="preserve">SS said that many people will feel that clinical decisions are best left to experts, and so will wilfully </w:t>
      </w:r>
      <w:r w:rsidR="00390245" w:rsidRPr="00190956">
        <w:rPr>
          <w:rFonts w:ascii="Trebuchet MS" w:hAnsi="Trebuchet MS"/>
        </w:rPr>
        <w:t xml:space="preserve">not engage in this process despite knowing that it is happening. </w:t>
      </w:r>
    </w:p>
    <w:p w:rsidR="00B166BE" w:rsidRPr="00190956" w:rsidRDefault="00B166BE" w:rsidP="00F36A1B">
      <w:pPr>
        <w:spacing w:after="0" w:line="240" w:lineRule="auto"/>
        <w:rPr>
          <w:rFonts w:ascii="Trebuchet MS" w:hAnsi="Trebuchet MS"/>
        </w:rPr>
      </w:pPr>
    </w:p>
    <w:p w:rsidR="00E31C80" w:rsidRPr="00190956" w:rsidRDefault="00E31C80" w:rsidP="00E31C80">
      <w:pPr>
        <w:pStyle w:val="ListParagraph"/>
        <w:numPr>
          <w:ilvl w:val="0"/>
          <w:numId w:val="3"/>
        </w:numPr>
        <w:spacing w:after="0" w:line="276" w:lineRule="auto"/>
        <w:rPr>
          <w:rFonts w:ascii="Trebuchet MS" w:eastAsia="Times New Roman" w:hAnsi="Trebuchet MS" w:cs="Times New Roman"/>
          <w:b/>
        </w:rPr>
      </w:pPr>
      <w:r w:rsidRPr="00190956">
        <w:rPr>
          <w:rFonts w:ascii="Trebuchet MS" w:eastAsia="Times New Roman" w:hAnsi="Trebuchet MS" w:cs="Times New Roman"/>
          <w:b/>
        </w:rPr>
        <w:t>Update on consultation process and engagement programme</w:t>
      </w:r>
    </w:p>
    <w:p w:rsidR="00E31C80" w:rsidRDefault="00E31C80" w:rsidP="00F36A1B">
      <w:pPr>
        <w:spacing w:after="0" w:line="240" w:lineRule="auto"/>
        <w:rPr>
          <w:rFonts w:ascii="Trebuchet MS" w:hAnsi="Trebuchet MS"/>
        </w:rPr>
      </w:pPr>
    </w:p>
    <w:p w:rsidR="00B166BE" w:rsidRDefault="00B166BE" w:rsidP="00F36A1B">
      <w:pPr>
        <w:spacing w:after="0" w:line="240" w:lineRule="auto"/>
        <w:rPr>
          <w:rFonts w:ascii="Trebuchet MS" w:hAnsi="Trebuchet MS"/>
        </w:rPr>
      </w:pPr>
      <w:r>
        <w:rPr>
          <w:rFonts w:ascii="Trebuchet MS" w:hAnsi="Trebuchet MS"/>
        </w:rPr>
        <w:lastRenderedPageBreak/>
        <w:t xml:space="preserve">ED said she believed the consultation was </w:t>
      </w:r>
      <w:r w:rsidR="00390245">
        <w:rPr>
          <w:rFonts w:ascii="Trebuchet MS" w:hAnsi="Trebuchet MS"/>
        </w:rPr>
        <w:t>inadequate</w:t>
      </w:r>
      <w:r>
        <w:rPr>
          <w:rFonts w:ascii="Trebuchet MS" w:hAnsi="Trebuchet MS"/>
        </w:rPr>
        <w:t xml:space="preserve"> because there was not an audible </w:t>
      </w:r>
      <w:r w:rsidR="00E31C80">
        <w:rPr>
          <w:rFonts w:ascii="Trebuchet MS" w:hAnsi="Trebuchet MS"/>
        </w:rPr>
        <w:t>or braille version of the consultation document</w:t>
      </w:r>
      <w:r>
        <w:rPr>
          <w:rFonts w:ascii="Trebuchet MS" w:hAnsi="Trebuchet MS"/>
        </w:rPr>
        <w:t xml:space="preserve">. EN said there is a braille version of the document and an audible version is available through the website. RP stated that if there were flaws with engagement, this group must bear some responsibility given its purpose. </w:t>
      </w:r>
    </w:p>
    <w:p w:rsidR="00B166BE" w:rsidRDefault="00B166BE" w:rsidP="00F36A1B">
      <w:pPr>
        <w:spacing w:after="0" w:line="240" w:lineRule="auto"/>
        <w:rPr>
          <w:rFonts w:ascii="Trebuchet MS" w:hAnsi="Trebuchet MS"/>
        </w:rPr>
      </w:pPr>
    </w:p>
    <w:p w:rsidR="00B166BE" w:rsidRDefault="00B166BE" w:rsidP="00F36A1B">
      <w:pPr>
        <w:spacing w:after="0" w:line="240" w:lineRule="auto"/>
        <w:rPr>
          <w:rFonts w:ascii="Trebuchet MS" w:hAnsi="Trebuchet MS"/>
        </w:rPr>
      </w:pPr>
      <w:r>
        <w:rPr>
          <w:rFonts w:ascii="Trebuchet MS" w:hAnsi="Trebuchet MS"/>
        </w:rPr>
        <w:t xml:space="preserve">SS said some members had expressed concern regarding the reach of the consultation but agreed that further advertorials would help encourage responses. </w:t>
      </w:r>
      <w:proofErr w:type="spellStart"/>
      <w:r>
        <w:rPr>
          <w:rFonts w:ascii="Trebuchet MS" w:hAnsi="Trebuchet MS"/>
        </w:rPr>
        <w:t>JdB</w:t>
      </w:r>
      <w:proofErr w:type="spellEnd"/>
      <w:r>
        <w:rPr>
          <w:rFonts w:ascii="Trebuchet MS" w:hAnsi="Trebuchet MS"/>
        </w:rPr>
        <w:t xml:space="preserve"> asked if it is clear incomplete submissions will be accepted, JU said he believed it had been clear given that there had been many such responses all of which will be included</w:t>
      </w:r>
      <w:r w:rsidR="00390245">
        <w:rPr>
          <w:rFonts w:ascii="Trebuchet MS" w:hAnsi="Trebuchet MS"/>
        </w:rPr>
        <w:t xml:space="preserve"> and analysed</w:t>
      </w:r>
      <w:r>
        <w:rPr>
          <w:rFonts w:ascii="Trebuchet MS" w:hAnsi="Trebuchet MS"/>
        </w:rPr>
        <w:t xml:space="preserve">. </w:t>
      </w:r>
    </w:p>
    <w:p w:rsidR="00B166BE" w:rsidRDefault="00B166BE" w:rsidP="00F36A1B">
      <w:pPr>
        <w:spacing w:after="0" w:line="240" w:lineRule="auto"/>
        <w:rPr>
          <w:rFonts w:ascii="Trebuchet MS" w:hAnsi="Trebuchet MS"/>
        </w:rPr>
      </w:pPr>
    </w:p>
    <w:p w:rsidR="00B166BE" w:rsidRDefault="00B166BE" w:rsidP="00F36A1B">
      <w:pPr>
        <w:spacing w:after="0" w:line="240" w:lineRule="auto"/>
        <w:rPr>
          <w:rFonts w:ascii="Trebuchet MS" w:hAnsi="Trebuchet MS"/>
        </w:rPr>
      </w:pPr>
      <w:r>
        <w:rPr>
          <w:rFonts w:ascii="Trebuchet MS" w:hAnsi="Trebuchet MS"/>
        </w:rPr>
        <w:t xml:space="preserve">RP said that </w:t>
      </w:r>
      <w:r w:rsidR="00390245">
        <w:rPr>
          <w:rFonts w:ascii="Trebuchet MS" w:hAnsi="Trebuchet MS"/>
        </w:rPr>
        <w:t xml:space="preserve">some </w:t>
      </w:r>
      <w:r>
        <w:rPr>
          <w:rFonts w:ascii="Trebuchet MS" w:hAnsi="Trebuchet MS"/>
        </w:rPr>
        <w:t>60% of adults get news from television, and at least 70% of people had heard about or seen news regarding the consultation.</w:t>
      </w:r>
      <w:r w:rsidR="00390245">
        <w:rPr>
          <w:rFonts w:ascii="Trebuchet MS" w:hAnsi="Trebuchet MS"/>
        </w:rPr>
        <w:t xml:space="preserve"> He added that it had been advertised across Radio Cumbria, CFM and all main local newspapers, with an estimated reach of 200,000. RP stated it is not possible to communicate and engage everyone,</w:t>
      </w:r>
      <w:r>
        <w:rPr>
          <w:rFonts w:ascii="Trebuchet MS" w:hAnsi="Trebuchet MS"/>
        </w:rPr>
        <w:t xml:space="preserve"> </w:t>
      </w:r>
      <w:proofErr w:type="spellStart"/>
      <w:r>
        <w:rPr>
          <w:rFonts w:ascii="Trebuchet MS" w:hAnsi="Trebuchet MS"/>
        </w:rPr>
        <w:t>JdB</w:t>
      </w:r>
      <w:proofErr w:type="spellEnd"/>
      <w:r>
        <w:rPr>
          <w:rFonts w:ascii="Trebuchet MS" w:hAnsi="Trebuchet MS"/>
        </w:rPr>
        <w:t xml:space="preserve"> </w:t>
      </w:r>
      <w:r w:rsidR="00390245">
        <w:rPr>
          <w:rFonts w:ascii="Trebuchet MS" w:hAnsi="Trebuchet MS"/>
        </w:rPr>
        <w:t xml:space="preserve">agreed but </w:t>
      </w:r>
      <w:r>
        <w:rPr>
          <w:rFonts w:ascii="Trebuchet MS" w:hAnsi="Trebuchet MS"/>
        </w:rPr>
        <w:t xml:space="preserve">argued people won’t always take in that news or understand why it’s important. </w:t>
      </w:r>
      <w:r w:rsidR="0005216F">
        <w:rPr>
          <w:rFonts w:ascii="Trebuchet MS" w:hAnsi="Trebuchet MS"/>
        </w:rPr>
        <w:t>SS said it is a question of allowing people access to the consultation should they wish to engage. SS said that we should confirm to people that consultation is not a referendum or a vote,</w:t>
      </w:r>
      <w:r w:rsidR="00E31C80">
        <w:rPr>
          <w:rFonts w:ascii="Trebuchet MS" w:hAnsi="Trebuchet MS"/>
        </w:rPr>
        <w:t xml:space="preserve"> JU argued that this detail had been stressed at all </w:t>
      </w:r>
      <w:r w:rsidR="0005216F">
        <w:rPr>
          <w:rFonts w:ascii="Trebuchet MS" w:hAnsi="Trebuchet MS"/>
        </w:rPr>
        <w:t xml:space="preserve">public meetings and is stated in the consultation document. </w:t>
      </w:r>
    </w:p>
    <w:p w:rsidR="0005216F" w:rsidRDefault="0005216F" w:rsidP="00F36A1B">
      <w:pPr>
        <w:spacing w:after="0" w:line="240" w:lineRule="auto"/>
        <w:rPr>
          <w:rFonts w:ascii="Trebuchet MS" w:hAnsi="Trebuchet MS"/>
        </w:rPr>
      </w:pPr>
    </w:p>
    <w:p w:rsidR="00E31C80" w:rsidRPr="00E31C80" w:rsidRDefault="00E31C80" w:rsidP="00E31C80">
      <w:pPr>
        <w:pStyle w:val="ListParagraph"/>
        <w:numPr>
          <w:ilvl w:val="0"/>
          <w:numId w:val="3"/>
        </w:numPr>
        <w:spacing w:after="0" w:line="276" w:lineRule="auto"/>
        <w:rPr>
          <w:rFonts w:ascii="Trebuchet MS" w:eastAsia="Times New Roman" w:hAnsi="Trebuchet MS" w:cs="Times New Roman"/>
          <w:b/>
        </w:rPr>
      </w:pPr>
      <w:r w:rsidRPr="00E31C80">
        <w:rPr>
          <w:rFonts w:ascii="Trebuchet MS" w:eastAsia="Times New Roman" w:hAnsi="Trebuchet MS" w:cs="Times New Roman"/>
          <w:b/>
        </w:rPr>
        <w:t>Discussion and response from PCPSAG</w:t>
      </w:r>
    </w:p>
    <w:p w:rsidR="00E31C80" w:rsidRDefault="00E31C80" w:rsidP="00F36A1B">
      <w:pPr>
        <w:spacing w:after="0" w:line="240" w:lineRule="auto"/>
        <w:rPr>
          <w:rFonts w:ascii="Trebuchet MS" w:hAnsi="Trebuchet MS"/>
        </w:rPr>
      </w:pPr>
    </w:p>
    <w:p w:rsidR="0005216F" w:rsidRPr="00190956" w:rsidRDefault="0005216F" w:rsidP="00F36A1B">
      <w:pPr>
        <w:spacing w:after="0" w:line="240" w:lineRule="auto"/>
        <w:rPr>
          <w:rFonts w:ascii="Trebuchet MS" w:hAnsi="Trebuchet MS"/>
        </w:rPr>
      </w:pPr>
      <w:r>
        <w:rPr>
          <w:rFonts w:ascii="Trebuchet MS" w:hAnsi="Trebuchet MS"/>
        </w:rPr>
        <w:t>ED presented a</w:t>
      </w:r>
      <w:r w:rsidR="00AD287B">
        <w:rPr>
          <w:rFonts w:ascii="Trebuchet MS" w:hAnsi="Trebuchet MS"/>
        </w:rPr>
        <w:t xml:space="preserve"> list of challenges to discuss. </w:t>
      </w:r>
      <w:r>
        <w:rPr>
          <w:rFonts w:ascii="Trebuchet MS" w:hAnsi="Trebuchet MS"/>
        </w:rPr>
        <w:t xml:space="preserve">The first point </w:t>
      </w:r>
      <w:r w:rsidR="00E31C80">
        <w:rPr>
          <w:rFonts w:ascii="Trebuchet MS" w:hAnsi="Trebuchet MS"/>
        </w:rPr>
        <w:t>stated that the consultation was inadequate</w:t>
      </w:r>
      <w:r>
        <w:rPr>
          <w:rFonts w:ascii="Trebuchet MS" w:hAnsi="Trebuchet MS"/>
        </w:rPr>
        <w:t xml:space="preserve"> because it did not contain a status quo option for Alston, </w:t>
      </w:r>
      <w:proofErr w:type="spellStart"/>
      <w:r>
        <w:rPr>
          <w:rFonts w:ascii="Trebuchet MS" w:hAnsi="Trebuchet MS"/>
        </w:rPr>
        <w:t>Maryport</w:t>
      </w:r>
      <w:proofErr w:type="spellEnd"/>
      <w:r>
        <w:rPr>
          <w:rFonts w:ascii="Trebuchet MS" w:hAnsi="Trebuchet MS"/>
        </w:rPr>
        <w:t xml:space="preserve"> and </w:t>
      </w:r>
      <w:proofErr w:type="spellStart"/>
      <w:r>
        <w:rPr>
          <w:rFonts w:ascii="Trebuchet MS" w:hAnsi="Trebuchet MS"/>
        </w:rPr>
        <w:t>Wigton’s</w:t>
      </w:r>
      <w:proofErr w:type="spellEnd"/>
      <w:r>
        <w:rPr>
          <w:rFonts w:ascii="Trebuchet MS" w:hAnsi="Trebuchet MS"/>
        </w:rPr>
        <w:t xml:space="preserve"> community hospitals. JU clarified that a consultation does not need to include a status </w:t>
      </w:r>
      <w:r w:rsidR="00E31C80">
        <w:rPr>
          <w:rFonts w:ascii="Trebuchet MS" w:hAnsi="Trebuchet MS"/>
        </w:rPr>
        <w:t>quo and that</w:t>
      </w:r>
      <w:r>
        <w:rPr>
          <w:rFonts w:ascii="Trebuchet MS" w:hAnsi="Trebuchet MS"/>
        </w:rPr>
        <w:t xml:space="preserve"> the CCG should not present </w:t>
      </w:r>
      <w:r w:rsidR="00E31C80">
        <w:rPr>
          <w:rFonts w:ascii="Trebuchet MS" w:hAnsi="Trebuchet MS"/>
        </w:rPr>
        <w:t>an</w:t>
      </w:r>
      <w:r>
        <w:rPr>
          <w:rFonts w:ascii="Trebuchet MS" w:hAnsi="Trebuchet MS"/>
        </w:rPr>
        <w:t xml:space="preserve"> option</w:t>
      </w:r>
      <w:r w:rsidR="00E31C80">
        <w:rPr>
          <w:rFonts w:ascii="Trebuchet MS" w:hAnsi="Trebuchet MS"/>
        </w:rPr>
        <w:t xml:space="preserve"> which is undeliverable. He said</w:t>
      </w:r>
      <w:r>
        <w:rPr>
          <w:rFonts w:ascii="Trebuchet MS" w:hAnsi="Trebuchet MS"/>
        </w:rPr>
        <w:t xml:space="preserve"> the Pre Consultation Business Case describes the option appraisal</w:t>
      </w:r>
      <w:r w:rsidR="00AD287B">
        <w:rPr>
          <w:rFonts w:ascii="Trebuchet MS" w:hAnsi="Trebuchet MS"/>
        </w:rPr>
        <w:t xml:space="preserve"> methodology</w:t>
      </w:r>
      <w:r w:rsidR="00E31C80">
        <w:rPr>
          <w:rFonts w:ascii="Trebuchet MS" w:hAnsi="Trebuchet MS"/>
        </w:rPr>
        <w:t xml:space="preserve"> and hurdle criteria</w:t>
      </w:r>
      <w:r>
        <w:rPr>
          <w:rFonts w:ascii="Trebuchet MS" w:hAnsi="Trebuchet MS"/>
        </w:rPr>
        <w:t xml:space="preserve">. JU </w:t>
      </w:r>
      <w:r w:rsidR="00AD287B" w:rsidRPr="00190956">
        <w:rPr>
          <w:rFonts w:ascii="Trebuchet MS" w:hAnsi="Trebuchet MS"/>
        </w:rPr>
        <w:t>added that</w:t>
      </w:r>
      <w:r w:rsidR="00E31C80" w:rsidRPr="00190956">
        <w:rPr>
          <w:rFonts w:ascii="Trebuchet MS" w:hAnsi="Trebuchet MS"/>
        </w:rPr>
        <w:t xml:space="preserve"> despite this</w:t>
      </w:r>
      <w:r w:rsidRPr="00190956">
        <w:rPr>
          <w:rFonts w:ascii="Trebuchet MS" w:hAnsi="Trebuchet MS"/>
        </w:rPr>
        <w:t xml:space="preserve"> the CPFT are discussing with those communities alternative ways forward.</w:t>
      </w:r>
    </w:p>
    <w:p w:rsidR="0005216F" w:rsidRPr="00190956" w:rsidRDefault="0005216F" w:rsidP="00F36A1B">
      <w:pPr>
        <w:spacing w:after="0" w:line="240" w:lineRule="auto"/>
        <w:rPr>
          <w:rFonts w:ascii="Trebuchet MS" w:hAnsi="Trebuchet MS"/>
        </w:rPr>
      </w:pPr>
    </w:p>
    <w:p w:rsidR="0005216F" w:rsidRPr="00190956" w:rsidRDefault="0005216F" w:rsidP="00F36A1B">
      <w:pPr>
        <w:spacing w:after="0" w:line="240" w:lineRule="auto"/>
        <w:rPr>
          <w:rFonts w:ascii="Trebuchet MS" w:hAnsi="Trebuchet MS"/>
        </w:rPr>
      </w:pPr>
      <w:r w:rsidRPr="00190956">
        <w:rPr>
          <w:rFonts w:ascii="Trebuchet MS" w:hAnsi="Trebuchet MS"/>
        </w:rPr>
        <w:t xml:space="preserve">ED </w:t>
      </w:r>
      <w:r w:rsidR="00E31C80" w:rsidRPr="00190956">
        <w:rPr>
          <w:rFonts w:ascii="Trebuchet MS" w:hAnsi="Trebuchet MS"/>
        </w:rPr>
        <w:t>asked</w:t>
      </w:r>
      <w:r w:rsidRPr="00190956">
        <w:rPr>
          <w:rFonts w:ascii="Trebuchet MS" w:hAnsi="Trebuchet MS"/>
        </w:rPr>
        <w:t xml:space="preserve"> if the Sustainability and</w:t>
      </w:r>
      <w:r w:rsidR="00390245" w:rsidRPr="00190956">
        <w:rPr>
          <w:rFonts w:ascii="Trebuchet MS" w:hAnsi="Trebuchet MS"/>
        </w:rPr>
        <w:t xml:space="preserve"> Transformation P</w:t>
      </w:r>
      <w:r w:rsidRPr="00190956">
        <w:rPr>
          <w:rFonts w:ascii="Trebuchet MS" w:hAnsi="Trebuchet MS"/>
        </w:rPr>
        <w:t xml:space="preserve">lan </w:t>
      </w:r>
      <w:r w:rsidR="00390245" w:rsidRPr="00190956">
        <w:rPr>
          <w:rFonts w:ascii="Trebuchet MS" w:hAnsi="Trebuchet MS"/>
        </w:rPr>
        <w:t xml:space="preserve">(STP) </w:t>
      </w:r>
      <w:r w:rsidRPr="00190956">
        <w:rPr>
          <w:rFonts w:ascii="Trebuchet MS" w:hAnsi="Trebuchet MS"/>
        </w:rPr>
        <w:t xml:space="preserve">for North Cumbria already exists, how can the decisions not </w:t>
      </w:r>
      <w:r w:rsidR="00E31C80" w:rsidRPr="00190956">
        <w:rPr>
          <w:rFonts w:ascii="Trebuchet MS" w:hAnsi="Trebuchet MS"/>
        </w:rPr>
        <w:t>alr</w:t>
      </w:r>
      <w:bookmarkStart w:id="0" w:name="_GoBack"/>
      <w:bookmarkEnd w:id="0"/>
      <w:r w:rsidR="00E31C80" w:rsidRPr="00190956">
        <w:rPr>
          <w:rFonts w:ascii="Trebuchet MS" w:hAnsi="Trebuchet MS"/>
        </w:rPr>
        <w:t xml:space="preserve">eady have been </w:t>
      </w:r>
      <w:proofErr w:type="gramStart"/>
      <w:r w:rsidR="00E31C80" w:rsidRPr="00190956">
        <w:rPr>
          <w:rFonts w:ascii="Trebuchet MS" w:hAnsi="Trebuchet MS"/>
        </w:rPr>
        <w:t>taken?</w:t>
      </w:r>
      <w:proofErr w:type="gramEnd"/>
      <w:r w:rsidRPr="00190956">
        <w:rPr>
          <w:rFonts w:ascii="Trebuchet MS" w:hAnsi="Trebuchet MS"/>
        </w:rPr>
        <w:t xml:space="preserve"> JU said the STP is i</w:t>
      </w:r>
      <w:r w:rsidR="00E31C80" w:rsidRPr="00190956">
        <w:rPr>
          <w:rFonts w:ascii="Trebuchet MS" w:hAnsi="Trebuchet MS"/>
        </w:rPr>
        <w:t>tself subject to consultation if it involve</w:t>
      </w:r>
      <w:r w:rsidR="00390245" w:rsidRPr="00190956">
        <w:rPr>
          <w:rFonts w:ascii="Trebuchet MS" w:hAnsi="Trebuchet MS"/>
        </w:rPr>
        <w:t>s</w:t>
      </w:r>
      <w:r w:rsidR="00E31C80" w:rsidRPr="00190956">
        <w:rPr>
          <w:rFonts w:ascii="Trebuchet MS" w:hAnsi="Trebuchet MS"/>
        </w:rPr>
        <w:t xml:space="preserve"> further substantial changes.</w:t>
      </w:r>
    </w:p>
    <w:p w:rsidR="0005216F" w:rsidRPr="00190956" w:rsidRDefault="0005216F" w:rsidP="00F36A1B">
      <w:pPr>
        <w:spacing w:after="0" w:line="240" w:lineRule="auto"/>
        <w:rPr>
          <w:rFonts w:ascii="Trebuchet MS" w:hAnsi="Trebuchet MS"/>
        </w:rPr>
      </w:pPr>
    </w:p>
    <w:p w:rsidR="0005216F" w:rsidRPr="00190956" w:rsidRDefault="0005216F" w:rsidP="00F36A1B">
      <w:pPr>
        <w:spacing w:after="0" w:line="240" w:lineRule="auto"/>
        <w:rPr>
          <w:rFonts w:ascii="Trebuchet MS" w:hAnsi="Trebuchet MS"/>
        </w:rPr>
      </w:pPr>
      <w:r w:rsidRPr="00190956">
        <w:rPr>
          <w:rFonts w:ascii="Trebuchet MS" w:hAnsi="Trebuchet MS"/>
        </w:rPr>
        <w:t xml:space="preserve">SS said the issue she </w:t>
      </w:r>
      <w:r w:rsidR="00390245" w:rsidRPr="00190956">
        <w:rPr>
          <w:rFonts w:ascii="Trebuchet MS" w:hAnsi="Trebuchet MS"/>
        </w:rPr>
        <w:t xml:space="preserve">constantly grapples with is that </w:t>
      </w:r>
      <w:r w:rsidRPr="00190956">
        <w:rPr>
          <w:rFonts w:ascii="Trebuchet MS" w:hAnsi="Trebuchet MS"/>
        </w:rPr>
        <w:t xml:space="preserve">the county council have not been </w:t>
      </w:r>
      <w:r w:rsidR="00390245" w:rsidRPr="00190956">
        <w:rPr>
          <w:rFonts w:ascii="Trebuchet MS" w:hAnsi="Trebuchet MS"/>
        </w:rPr>
        <w:t xml:space="preserve">wholly </w:t>
      </w:r>
      <w:r w:rsidR="00AD287B" w:rsidRPr="00190956">
        <w:rPr>
          <w:rFonts w:ascii="Trebuchet MS" w:hAnsi="Trebuchet MS"/>
        </w:rPr>
        <w:t>involved when adult social care is a substantial issue. SS also said that if options go ahead, the transition period is unclear.</w:t>
      </w:r>
    </w:p>
    <w:p w:rsidR="0005216F" w:rsidRPr="00190956" w:rsidRDefault="0005216F" w:rsidP="00F36A1B">
      <w:pPr>
        <w:spacing w:after="0" w:line="240" w:lineRule="auto"/>
        <w:rPr>
          <w:rFonts w:ascii="Trebuchet MS" w:hAnsi="Trebuchet MS"/>
        </w:rPr>
      </w:pPr>
    </w:p>
    <w:p w:rsidR="0005216F" w:rsidRPr="00190956" w:rsidRDefault="0005216F" w:rsidP="00F36A1B">
      <w:pPr>
        <w:spacing w:after="0" w:line="240" w:lineRule="auto"/>
        <w:rPr>
          <w:rFonts w:ascii="Trebuchet MS" w:hAnsi="Trebuchet MS"/>
        </w:rPr>
      </w:pPr>
      <w:r w:rsidRPr="00190956">
        <w:rPr>
          <w:rFonts w:ascii="Trebuchet MS" w:hAnsi="Trebuchet MS"/>
        </w:rPr>
        <w:t xml:space="preserve">ED asked whether Sir Neil McKay </w:t>
      </w:r>
      <w:r w:rsidR="00390245" w:rsidRPr="00190956">
        <w:rPr>
          <w:rFonts w:ascii="Trebuchet MS" w:hAnsi="Trebuchet MS"/>
        </w:rPr>
        <w:t>reads</w:t>
      </w:r>
      <w:r w:rsidRPr="00190956">
        <w:rPr>
          <w:rFonts w:ascii="Trebuchet MS" w:hAnsi="Trebuchet MS"/>
        </w:rPr>
        <w:t xml:space="preserve"> the minutes of eac</w:t>
      </w:r>
      <w:r w:rsidR="006D2EE6" w:rsidRPr="00190956">
        <w:rPr>
          <w:rFonts w:ascii="Trebuchet MS" w:hAnsi="Trebuchet MS"/>
        </w:rPr>
        <w:t xml:space="preserve">h meeting, JU confirmed he does. She then asked for details concerning the end of the consultation. JU confirmed that online submissions would be accepted until 23:59 </w:t>
      </w:r>
      <w:r w:rsidR="003B318D" w:rsidRPr="00190956">
        <w:rPr>
          <w:rFonts w:ascii="Trebuchet MS" w:hAnsi="Trebuchet MS"/>
        </w:rPr>
        <w:t>19</w:t>
      </w:r>
      <w:r w:rsidR="003B318D" w:rsidRPr="00190956">
        <w:rPr>
          <w:rFonts w:ascii="Trebuchet MS" w:hAnsi="Trebuchet MS"/>
          <w:vertAlign w:val="superscript"/>
        </w:rPr>
        <w:t>th</w:t>
      </w:r>
      <w:r w:rsidR="003B318D" w:rsidRPr="00190956">
        <w:rPr>
          <w:rFonts w:ascii="Trebuchet MS" w:hAnsi="Trebuchet MS"/>
        </w:rPr>
        <w:t xml:space="preserve"> December and submissions by post until 5PM 23</w:t>
      </w:r>
      <w:r w:rsidR="003B318D" w:rsidRPr="00190956">
        <w:rPr>
          <w:rFonts w:ascii="Trebuchet MS" w:hAnsi="Trebuchet MS"/>
          <w:vertAlign w:val="superscript"/>
        </w:rPr>
        <w:t>rd</w:t>
      </w:r>
      <w:r w:rsidR="003B318D" w:rsidRPr="00190956">
        <w:rPr>
          <w:rFonts w:ascii="Trebuchet MS" w:hAnsi="Trebuchet MS"/>
        </w:rPr>
        <w:t xml:space="preserve"> December. </w:t>
      </w:r>
    </w:p>
    <w:p w:rsidR="00D14C64" w:rsidRPr="00190956" w:rsidRDefault="00D14C64" w:rsidP="00F36A1B">
      <w:pPr>
        <w:spacing w:after="0" w:line="240" w:lineRule="auto"/>
        <w:rPr>
          <w:rFonts w:ascii="Trebuchet MS" w:hAnsi="Trebuchet MS"/>
        </w:rPr>
      </w:pPr>
    </w:p>
    <w:p w:rsidR="00D14C64" w:rsidRPr="00190956" w:rsidRDefault="00D14C64" w:rsidP="00F36A1B">
      <w:pPr>
        <w:spacing w:after="0" w:line="240" w:lineRule="auto"/>
        <w:rPr>
          <w:rFonts w:ascii="Trebuchet MS" w:hAnsi="Trebuchet MS"/>
        </w:rPr>
      </w:pPr>
      <w:r w:rsidRPr="00190956">
        <w:rPr>
          <w:rFonts w:ascii="Trebuchet MS" w:hAnsi="Trebuchet MS"/>
        </w:rPr>
        <w:t xml:space="preserve">ED asked how much effort has been put in to determining the safety of the proposals. </w:t>
      </w:r>
      <w:proofErr w:type="spellStart"/>
      <w:r w:rsidRPr="00190956">
        <w:rPr>
          <w:rFonts w:ascii="Trebuchet MS" w:hAnsi="Trebuchet MS"/>
        </w:rPr>
        <w:t>JdB</w:t>
      </w:r>
      <w:proofErr w:type="spellEnd"/>
      <w:r w:rsidRPr="00190956">
        <w:rPr>
          <w:rFonts w:ascii="Trebuchet MS" w:hAnsi="Trebuchet MS"/>
        </w:rPr>
        <w:t xml:space="preserve"> argued that no risk assessment had been done for the maternity option</w:t>
      </w:r>
      <w:r w:rsidR="00390245" w:rsidRPr="00190956">
        <w:rPr>
          <w:rFonts w:ascii="Trebuchet MS" w:hAnsi="Trebuchet MS"/>
        </w:rPr>
        <w:t>s</w:t>
      </w:r>
      <w:r w:rsidRPr="00190956">
        <w:rPr>
          <w:rFonts w:ascii="Trebuchet MS" w:hAnsi="Trebuchet MS"/>
        </w:rPr>
        <w:t xml:space="preserve">. JU disagreed and said that the options were about </w:t>
      </w:r>
      <w:r w:rsidR="00390245" w:rsidRPr="00190956">
        <w:rPr>
          <w:rFonts w:ascii="Trebuchet MS" w:hAnsi="Trebuchet MS"/>
        </w:rPr>
        <w:t>a</w:t>
      </w:r>
      <w:r w:rsidRPr="00190956">
        <w:rPr>
          <w:rFonts w:ascii="Trebuchet MS" w:hAnsi="Trebuchet MS"/>
        </w:rPr>
        <w:t xml:space="preserve"> balance of risk and that the NHS advise that a risk assessment can’t be done at present because of a shortage of information. He said that NHS leaders have to look at clinical evidence available and not </w:t>
      </w:r>
      <w:r w:rsidR="00E31C80" w:rsidRPr="00190956">
        <w:rPr>
          <w:rFonts w:ascii="Trebuchet MS" w:hAnsi="Trebuchet MS"/>
        </w:rPr>
        <w:t>rely</w:t>
      </w:r>
      <w:r w:rsidRPr="00190956">
        <w:rPr>
          <w:rFonts w:ascii="Trebuchet MS" w:hAnsi="Trebuchet MS"/>
        </w:rPr>
        <w:t xml:space="preserve"> on </w:t>
      </w:r>
      <w:r w:rsidR="00390245" w:rsidRPr="00190956">
        <w:rPr>
          <w:rFonts w:ascii="Trebuchet MS" w:hAnsi="Trebuchet MS"/>
        </w:rPr>
        <w:t>anecdote</w:t>
      </w:r>
      <w:r w:rsidRPr="00190956">
        <w:rPr>
          <w:rFonts w:ascii="Trebuchet MS" w:hAnsi="Trebuchet MS"/>
        </w:rPr>
        <w:t>.</w:t>
      </w:r>
    </w:p>
    <w:p w:rsidR="00D14C64" w:rsidRPr="00190956" w:rsidRDefault="00D14C64" w:rsidP="00F36A1B">
      <w:pPr>
        <w:spacing w:after="0" w:line="240" w:lineRule="auto"/>
        <w:rPr>
          <w:rFonts w:ascii="Trebuchet MS" w:hAnsi="Trebuchet MS"/>
        </w:rPr>
      </w:pPr>
    </w:p>
    <w:p w:rsidR="007E45C7" w:rsidRPr="00190956" w:rsidRDefault="00D14C64" w:rsidP="00F36A1B">
      <w:pPr>
        <w:spacing w:after="0" w:line="240" w:lineRule="auto"/>
        <w:rPr>
          <w:rFonts w:ascii="Trebuchet MS" w:hAnsi="Trebuchet MS"/>
        </w:rPr>
      </w:pPr>
      <w:proofErr w:type="spellStart"/>
      <w:r w:rsidRPr="00190956">
        <w:rPr>
          <w:rFonts w:ascii="Trebuchet MS" w:hAnsi="Trebuchet MS"/>
        </w:rPr>
        <w:t>JdB</w:t>
      </w:r>
      <w:proofErr w:type="spellEnd"/>
      <w:r w:rsidRPr="00190956">
        <w:rPr>
          <w:rFonts w:ascii="Trebuchet MS" w:hAnsi="Trebuchet MS"/>
        </w:rPr>
        <w:t xml:space="preserve"> asked why the series of deliberative events had not attracted many people. JU answered that people had been more inclined to attend an event in the week, and some </w:t>
      </w:r>
      <w:r w:rsidR="00E31C80" w:rsidRPr="00190956">
        <w:rPr>
          <w:rFonts w:ascii="Trebuchet MS" w:hAnsi="Trebuchet MS"/>
        </w:rPr>
        <w:t xml:space="preserve">deliberative events </w:t>
      </w:r>
      <w:r w:rsidRPr="00190956">
        <w:rPr>
          <w:rFonts w:ascii="Trebuchet MS" w:hAnsi="Trebuchet MS"/>
        </w:rPr>
        <w:t xml:space="preserve">had taken place at the weekend. </w:t>
      </w:r>
      <w:proofErr w:type="spellStart"/>
      <w:r w:rsidRPr="00190956">
        <w:rPr>
          <w:rFonts w:ascii="Trebuchet MS" w:hAnsi="Trebuchet MS"/>
        </w:rPr>
        <w:t>JdB</w:t>
      </w:r>
      <w:proofErr w:type="spellEnd"/>
      <w:r w:rsidRPr="00190956">
        <w:rPr>
          <w:rFonts w:ascii="Trebuchet MS" w:hAnsi="Trebuchet MS"/>
        </w:rPr>
        <w:t xml:space="preserve"> asked the consultation team to find out why people and organisations had decided not to attend. SS added that the word “deliberative” may not have been appealing. </w:t>
      </w:r>
    </w:p>
    <w:p w:rsidR="007E45C7" w:rsidRPr="00190956" w:rsidRDefault="007E45C7" w:rsidP="00F36A1B">
      <w:pPr>
        <w:spacing w:after="0" w:line="240" w:lineRule="auto"/>
        <w:rPr>
          <w:rFonts w:ascii="Trebuchet MS" w:hAnsi="Trebuchet MS"/>
        </w:rPr>
      </w:pPr>
    </w:p>
    <w:p w:rsidR="00D14C64" w:rsidRPr="00190956" w:rsidRDefault="00D14C64" w:rsidP="00F36A1B">
      <w:pPr>
        <w:spacing w:after="0" w:line="240" w:lineRule="auto"/>
        <w:rPr>
          <w:rFonts w:ascii="Trebuchet MS" w:hAnsi="Trebuchet MS"/>
        </w:rPr>
      </w:pPr>
      <w:r w:rsidRPr="00190956">
        <w:rPr>
          <w:rFonts w:ascii="Trebuchet MS" w:hAnsi="Trebuchet MS"/>
        </w:rPr>
        <w:t>JU said that a deliberative event is different from a public meeting or a stakeholder event. You can’t guarantee</w:t>
      </w:r>
      <w:r w:rsidR="00E31C80" w:rsidRPr="00190956">
        <w:rPr>
          <w:rFonts w:ascii="Trebuchet MS" w:hAnsi="Trebuchet MS"/>
        </w:rPr>
        <w:t xml:space="preserve"> that</w:t>
      </w:r>
      <w:r w:rsidRPr="00190956">
        <w:rPr>
          <w:rFonts w:ascii="Trebuchet MS" w:hAnsi="Trebuchet MS"/>
        </w:rPr>
        <w:t xml:space="preserve"> people who say they will attend will show up. Nevertheless it was important to do and it was organised independently through the North of England Commissioning Support Unit. JU said that there had been many events throughout the consultation and it was possible, as the deliberative events were scheduled closer to the end, that people had already attended other events. </w:t>
      </w:r>
    </w:p>
    <w:p w:rsidR="00D14C64" w:rsidRPr="00190956" w:rsidRDefault="00D14C64" w:rsidP="00F36A1B">
      <w:pPr>
        <w:spacing w:after="0" w:line="240" w:lineRule="auto"/>
        <w:rPr>
          <w:rFonts w:ascii="Trebuchet MS" w:hAnsi="Trebuchet MS"/>
        </w:rPr>
      </w:pPr>
    </w:p>
    <w:p w:rsidR="00D14C64" w:rsidRPr="00190956" w:rsidRDefault="00D14C64" w:rsidP="00F36A1B">
      <w:pPr>
        <w:spacing w:after="0" w:line="240" w:lineRule="auto"/>
        <w:rPr>
          <w:rFonts w:ascii="Trebuchet MS" w:hAnsi="Trebuchet MS"/>
        </w:rPr>
      </w:pPr>
      <w:r w:rsidRPr="00190956">
        <w:rPr>
          <w:rFonts w:ascii="Trebuchet MS" w:hAnsi="Trebuchet MS"/>
        </w:rPr>
        <w:t xml:space="preserve">RP asked whether the independent report analysing consultation responses will be made public so that different groups can check to see if their objections had been </w:t>
      </w:r>
      <w:r w:rsidR="007748DE" w:rsidRPr="00190956">
        <w:rPr>
          <w:rFonts w:ascii="Trebuchet MS" w:hAnsi="Trebuchet MS"/>
        </w:rPr>
        <w:t>included</w:t>
      </w:r>
      <w:r w:rsidRPr="00190956">
        <w:rPr>
          <w:rFonts w:ascii="Trebuchet MS" w:hAnsi="Trebuchet MS"/>
        </w:rPr>
        <w:t xml:space="preserve">. </w:t>
      </w:r>
      <w:r w:rsidR="007748DE" w:rsidRPr="00190956">
        <w:rPr>
          <w:rFonts w:ascii="Trebuchet MS" w:hAnsi="Trebuchet MS"/>
        </w:rPr>
        <w:t xml:space="preserve">JU confirmed that the report would be published. RP then asked if the report could be amended once published, JU said if it contained any factual errors it could be. </w:t>
      </w:r>
      <w:r w:rsidR="007E45C7" w:rsidRPr="00190956">
        <w:rPr>
          <w:rFonts w:ascii="Trebuchet MS" w:hAnsi="Trebuchet MS"/>
        </w:rPr>
        <w:t xml:space="preserve">SS said there should be an opportunity for the report to be reviewed prior to it being used to make any decisions. </w:t>
      </w:r>
    </w:p>
    <w:p w:rsidR="00B11A33" w:rsidRPr="00190956" w:rsidRDefault="00B11A33" w:rsidP="00A94690">
      <w:pPr>
        <w:spacing w:after="0" w:line="240" w:lineRule="auto"/>
        <w:rPr>
          <w:rFonts w:ascii="Trebuchet MS" w:hAnsi="Trebuchet MS"/>
        </w:rPr>
      </w:pPr>
    </w:p>
    <w:p w:rsidR="003B0AFA" w:rsidRPr="00190956" w:rsidRDefault="00A94690" w:rsidP="00D51F73">
      <w:pPr>
        <w:pStyle w:val="ListParagraph"/>
        <w:numPr>
          <w:ilvl w:val="0"/>
          <w:numId w:val="8"/>
        </w:numPr>
        <w:spacing w:after="0" w:line="240" w:lineRule="auto"/>
        <w:rPr>
          <w:rFonts w:ascii="Trebuchet MS" w:hAnsi="Trebuchet MS"/>
        </w:rPr>
      </w:pPr>
      <w:r w:rsidRPr="00190956">
        <w:rPr>
          <w:rFonts w:ascii="Trebuchet MS" w:hAnsi="Trebuchet MS"/>
          <w:b/>
        </w:rPr>
        <w:t>Dates of next meetings</w:t>
      </w:r>
    </w:p>
    <w:p w:rsidR="000A52E6" w:rsidRPr="00190956" w:rsidRDefault="000A52E6" w:rsidP="00A94690">
      <w:pPr>
        <w:spacing w:after="0" w:line="240" w:lineRule="auto"/>
        <w:rPr>
          <w:rFonts w:ascii="Trebuchet MS" w:hAnsi="Trebuchet MS"/>
        </w:rPr>
      </w:pPr>
    </w:p>
    <w:p w:rsidR="00A94690" w:rsidRPr="00A94690" w:rsidRDefault="00DC60BC" w:rsidP="00A94690">
      <w:pPr>
        <w:spacing w:after="0" w:line="240" w:lineRule="auto"/>
        <w:rPr>
          <w:rFonts w:ascii="Trebuchet MS" w:hAnsi="Trebuchet MS"/>
        </w:rPr>
      </w:pPr>
      <w:r w:rsidRPr="00190956">
        <w:rPr>
          <w:rFonts w:ascii="Trebuchet MS" w:hAnsi="Trebuchet MS"/>
        </w:rPr>
        <w:t>JU said that the group had been invaluable in its recommendations and suggestions. He said that a further meeting may be necessary</w:t>
      </w:r>
      <w:r>
        <w:rPr>
          <w:rFonts w:ascii="Trebuchet MS" w:hAnsi="Trebuchet MS"/>
        </w:rPr>
        <w:t xml:space="preserve"> and useful, and would speak with RP and SS with regards to a final meeting.</w:t>
      </w:r>
    </w:p>
    <w:p w:rsidR="004E6324" w:rsidRDefault="004E6324" w:rsidP="00A94690">
      <w:pPr>
        <w:spacing w:after="0" w:line="240" w:lineRule="auto"/>
        <w:rPr>
          <w:rFonts w:ascii="Trebuchet MS" w:hAnsi="Trebuchet MS"/>
          <w:b/>
        </w:rPr>
      </w:pPr>
    </w:p>
    <w:p w:rsidR="003B0AFA" w:rsidRDefault="003B0AFA"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DC60BC" w:rsidRDefault="00DC60BC" w:rsidP="00A94690">
      <w:pPr>
        <w:spacing w:after="0" w:line="240" w:lineRule="auto"/>
        <w:rPr>
          <w:rFonts w:ascii="Trebuchet MS" w:hAnsi="Trebuchet MS"/>
          <w:b/>
        </w:rPr>
      </w:pPr>
    </w:p>
    <w:p w:rsidR="00E157AA" w:rsidRDefault="00EA50D8" w:rsidP="00A94690">
      <w:pPr>
        <w:spacing w:after="0" w:line="240" w:lineRule="auto"/>
        <w:rPr>
          <w:rFonts w:ascii="Trebuchet MS" w:hAnsi="Trebuchet MS"/>
          <w:b/>
        </w:rPr>
      </w:pPr>
      <w:r>
        <w:rPr>
          <w:rFonts w:ascii="Trebuchet MS" w:hAnsi="Trebuchet MS"/>
          <w:b/>
        </w:rPr>
        <w:t>MASTER LIST OF PCPSAG ACTIONS and RECOMMENDATIONS:</w:t>
      </w:r>
    </w:p>
    <w:p w:rsidR="00EA50D8" w:rsidRDefault="00EA50D8" w:rsidP="00A94690">
      <w:pPr>
        <w:spacing w:after="0" w:line="240" w:lineRule="auto"/>
        <w:rPr>
          <w:rFonts w:ascii="Trebuchet MS" w:hAnsi="Trebuchet MS"/>
          <w:b/>
        </w:rPr>
      </w:pPr>
    </w:p>
    <w:p w:rsid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lastRenderedPageBreak/>
        <w:t>A representative of the Cumbria Advice Network (CAN) – Martin Telford – sho</w:t>
      </w:r>
      <w:r w:rsidR="0098571E">
        <w:rPr>
          <w:rFonts w:ascii="Trebuchet MS" w:hAnsi="Trebuchet MS"/>
        </w:rPr>
        <w:t>uld be co-opted onto the PCPSAG</w:t>
      </w:r>
    </w:p>
    <w:p w:rsidR="008E5A65" w:rsidRDefault="008E5A65" w:rsidP="00A94690">
      <w:pPr>
        <w:pStyle w:val="ListParagraph"/>
        <w:spacing w:after="0" w:line="240" w:lineRule="auto"/>
        <w:rPr>
          <w:rFonts w:ascii="Trebuchet MS" w:hAnsi="Trebuchet MS"/>
        </w:rPr>
      </w:pPr>
    </w:p>
    <w:p w:rsidR="008E5A65" w:rsidRPr="008E5A65" w:rsidRDefault="008E5A65" w:rsidP="00A94690">
      <w:pPr>
        <w:pStyle w:val="ListParagraph"/>
        <w:numPr>
          <w:ilvl w:val="0"/>
          <w:numId w:val="6"/>
        </w:numPr>
        <w:spacing w:after="0" w:line="240" w:lineRule="auto"/>
        <w:rPr>
          <w:rFonts w:ascii="Trebuchet MS" w:hAnsi="Trebuchet MS"/>
        </w:rPr>
      </w:pPr>
      <w:r w:rsidRPr="008E5A65">
        <w:rPr>
          <w:rFonts w:ascii="Trebuchet MS" w:hAnsi="Trebuchet MS"/>
        </w:rPr>
        <w:t>Siobha</w:t>
      </w:r>
      <w:r w:rsidR="00B026B8">
        <w:rPr>
          <w:rFonts w:ascii="Trebuchet MS" w:hAnsi="Trebuchet MS"/>
        </w:rPr>
        <w:t xml:space="preserve">n Gearing and Helen Sant will be contacted to confirm whether they wish </w:t>
      </w:r>
      <w:r w:rsidR="0098571E">
        <w:rPr>
          <w:rFonts w:ascii="Trebuchet MS" w:hAnsi="Trebuchet MS"/>
        </w:rPr>
        <w:t>to be members of the PCPSAG</w:t>
      </w:r>
    </w:p>
    <w:p w:rsidR="008E5A65" w:rsidRPr="008E5A65" w:rsidRDefault="008E5A65" w:rsidP="00A94690">
      <w:pPr>
        <w:pStyle w:val="ListParagraph"/>
        <w:spacing w:after="0" w:line="240" w:lineRule="auto"/>
        <w:rPr>
          <w:rFonts w:ascii="Trebuchet MS" w:hAnsi="Trebuchet MS"/>
        </w:rPr>
      </w:pPr>
    </w:p>
    <w:p w:rsidR="008E5A65"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 PCPS</w:t>
      </w:r>
      <w:r w:rsidR="0098571E">
        <w:rPr>
          <w:rFonts w:ascii="Trebuchet MS" w:hAnsi="Trebuchet MS"/>
        </w:rPr>
        <w:t>AG will meet on a monthly basis</w:t>
      </w:r>
    </w:p>
    <w:p w:rsidR="008E5A65" w:rsidRPr="008E5A65" w:rsidRDefault="008E5A65" w:rsidP="00A94690">
      <w:pPr>
        <w:pStyle w:val="ListParagraph"/>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It was agreed that certain dates needed updati</w:t>
      </w:r>
      <w:r w:rsidR="0098571E">
        <w:rPr>
          <w:rFonts w:ascii="Trebuchet MS" w:hAnsi="Trebuchet MS"/>
        </w:rPr>
        <w:t>ng in the consultation strategy</w:t>
      </w:r>
    </w:p>
    <w:p w:rsidR="00EA50D8" w:rsidRPr="00443399"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JB will send STH the Cumbria C</w:t>
      </w:r>
      <w:r w:rsidR="0098571E">
        <w:rPr>
          <w:rFonts w:ascii="Trebuchet MS" w:hAnsi="Trebuchet MS"/>
        </w:rPr>
        <w:t>ompact guidelines on engagement</w:t>
      </w:r>
      <w:r w:rsidRPr="00EA50D8">
        <w:rPr>
          <w:rFonts w:ascii="Trebuchet MS" w:hAnsi="Trebuchet MS"/>
        </w:rPr>
        <w:t xml:space="preserve"> </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Answers to questions raised by the West Cumbria Community Forum should be place</w:t>
      </w:r>
      <w:r w:rsidR="0098571E">
        <w:rPr>
          <w:rFonts w:ascii="Trebuchet MS" w:hAnsi="Trebuchet MS"/>
        </w:rPr>
        <w:t>d on the Success Regime website</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There should be a “Frequently Asked Questions” sp</w:t>
      </w:r>
      <w:r w:rsidR="0098571E">
        <w:rPr>
          <w:rFonts w:ascii="Trebuchet MS" w:hAnsi="Trebuchet MS"/>
        </w:rPr>
        <w:t>ace on the consultation website</w:t>
      </w:r>
    </w:p>
    <w:p w:rsidR="00EA50D8" w:rsidRPr="00E157AA"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There should be sign language interpreters at pu</w:t>
      </w:r>
      <w:r w:rsidR="0098571E">
        <w:rPr>
          <w:rFonts w:ascii="Trebuchet MS" w:hAnsi="Trebuchet MS"/>
        </w:rPr>
        <w:t>blic meetings and other events</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There should be hearing loops at t</w:t>
      </w:r>
      <w:r w:rsidR="0098571E">
        <w:rPr>
          <w:rFonts w:ascii="Trebuchet MS" w:hAnsi="Trebuchet MS"/>
        </w:rPr>
        <w:t>he locations of public meetings</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Appropriate travel information should be provided about travel and transport options f</w:t>
      </w:r>
      <w:r w:rsidR="0098571E">
        <w:rPr>
          <w:rFonts w:ascii="Trebuchet MS" w:hAnsi="Trebuchet MS"/>
        </w:rPr>
        <w:t>or consultation public meetings</w:t>
      </w:r>
    </w:p>
    <w:p w:rsidR="00EA50D8" w:rsidRDefault="00EA50D8" w:rsidP="00A94690">
      <w:pPr>
        <w:spacing w:after="0" w:line="240" w:lineRule="auto"/>
        <w:rPr>
          <w:rFonts w:ascii="Trebuchet MS" w:hAnsi="Trebuchet MS"/>
        </w:rPr>
      </w:pPr>
    </w:p>
    <w:p w:rsidR="00EA50D8" w:rsidRP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 xml:space="preserve">PCPSAG members will send the details of any specific hard to reach </w:t>
      </w:r>
      <w:r w:rsidR="0098571E">
        <w:rPr>
          <w:rFonts w:ascii="Trebuchet MS" w:hAnsi="Trebuchet MS"/>
        </w:rPr>
        <w:t xml:space="preserve">groups that they knew of </w:t>
      </w:r>
      <w:proofErr w:type="spellStart"/>
      <w:r w:rsidR="0098571E">
        <w:rPr>
          <w:rFonts w:ascii="Trebuchet MS" w:hAnsi="Trebuchet MS"/>
        </w:rPr>
        <w:t>to</w:t>
      </w:r>
      <w:proofErr w:type="spellEnd"/>
      <w:r w:rsidR="0098571E">
        <w:rPr>
          <w:rFonts w:ascii="Trebuchet MS" w:hAnsi="Trebuchet MS"/>
        </w:rPr>
        <w:t xml:space="preserve"> STH</w:t>
      </w:r>
    </w:p>
    <w:p w:rsidR="00EA50D8" w:rsidRPr="00E157AA" w:rsidRDefault="00EA50D8" w:rsidP="00A94690">
      <w:pPr>
        <w:spacing w:after="0" w:line="240" w:lineRule="auto"/>
        <w:rPr>
          <w:rFonts w:ascii="Trebuchet MS" w:hAnsi="Trebuchet MS"/>
        </w:rPr>
      </w:pPr>
    </w:p>
    <w:p w:rsidR="00EA50D8" w:rsidRDefault="00EA50D8" w:rsidP="00A94690">
      <w:pPr>
        <w:pStyle w:val="ListParagraph"/>
        <w:numPr>
          <w:ilvl w:val="0"/>
          <w:numId w:val="6"/>
        </w:numPr>
        <w:spacing w:after="0" w:line="240" w:lineRule="auto"/>
        <w:rPr>
          <w:rFonts w:ascii="Trebuchet MS" w:hAnsi="Trebuchet MS"/>
        </w:rPr>
      </w:pPr>
      <w:r w:rsidRPr="00EA50D8">
        <w:rPr>
          <w:rFonts w:ascii="Trebuchet MS" w:hAnsi="Trebuchet MS"/>
        </w:rPr>
        <w:t>Future meetings will be s</w:t>
      </w:r>
      <w:r w:rsidR="0098571E">
        <w:rPr>
          <w:rFonts w:ascii="Trebuchet MS" w:hAnsi="Trebuchet MS"/>
        </w:rPr>
        <w:t>cheduled for more than one hour</w:t>
      </w:r>
    </w:p>
    <w:p w:rsidR="00B11A33" w:rsidRPr="00B11A33" w:rsidRDefault="00B11A33" w:rsidP="00A94690">
      <w:pPr>
        <w:pStyle w:val="ListParagraph"/>
        <w:spacing w:after="0" w:line="240" w:lineRule="auto"/>
        <w:rPr>
          <w:rFonts w:ascii="Trebuchet MS" w:hAnsi="Trebuchet MS"/>
        </w:rPr>
      </w:pPr>
    </w:p>
    <w:p w:rsidR="00A271ED" w:rsidRDefault="00A271ED" w:rsidP="00A94690">
      <w:pPr>
        <w:pStyle w:val="ListParagraph"/>
        <w:numPr>
          <w:ilvl w:val="0"/>
          <w:numId w:val="6"/>
        </w:numPr>
        <w:spacing w:after="0" w:line="240" w:lineRule="auto"/>
        <w:rPr>
          <w:rFonts w:ascii="Trebuchet MS" w:hAnsi="Trebuchet MS"/>
        </w:rPr>
      </w:pPr>
      <w:r>
        <w:rPr>
          <w:rFonts w:ascii="Trebuchet MS" w:hAnsi="Trebuchet MS"/>
        </w:rPr>
        <w:t>A public meeting should be hel</w:t>
      </w:r>
      <w:r w:rsidR="0098571E">
        <w:rPr>
          <w:rFonts w:ascii="Trebuchet MS" w:hAnsi="Trebuchet MS"/>
        </w:rPr>
        <w:t>d in the town of Kirkby Stephen</w:t>
      </w:r>
    </w:p>
    <w:p w:rsidR="002F5F83" w:rsidRPr="002F5F83" w:rsidRDefault="002F5F83" w:rsidP="00A94690">
      <w:pPr>
        <w:pStyle w:val="ListParagraph"/>
        <w:spacing w:after="0" w:line="240" w:lineRule="auto"/>
        <w:rPr>
          <w:rFonts w:ascii="Trebuchet MS" w:hAnsi="Trebuchet MS"/>
        </w:rPr>
      </w:pPr>
    </w:p>
    <w:p w:rsidR="004466FF" w:rsidRPr="00D51F73" w:rsidRDefault="004466FF" w:rsidP="004466FF">
      <w:pPr>
        <w:pStyle w:val="ListParagraph"/>
        <w:numPr>
          <w:ilvl w:val="0"/>
          <w:numId w:val="6"/>
        </w:numPr>
        <w:spacing w:after="0" w:line="240" w:lineRule="auto"/>
        <w:rPr>
          <w:rFonts w:ascii="Trebuchet MS" w:hAnsi="Trebuchet MS"/>
          <w:strike/>
        </w:rPr>
      </w:pPr>
      <w:r w:rsidRPr="00D51F73">
        <w:rPr>
          <w:rFonts w:ascii="Trebuchet MS" w:hAnsi="Trebuchet MS"/>
          <w:strike/>
        </w:rPr>
        <w:t>CO will send to STH the addresses of potential voluntary sector organisations that might be pleased to receive and distribute copi</w:t>
      </w:r>
      <w:r w:rsidR="0098571E">
        <w:rPr>
          <w:rFonts w:ascii="Trebuchet MS" w:hAnsi="Trebuchet MS"/>
          <w:strike/>
        </w:rPr>
        <w:t>es of the consultation document</w:t>
      </w:r>
    </w:p>
    <w:p w:rsidR="004466FF" w:rsidRPr="004466FF" w:rsidRDefault="004466FF" w:rsidP="004466FF">
      <w:pPr>
        <w:spacing w:after="0" w:line="240" w:lineRule="auto"/>
        <w:rPr>
          <w:rFonts w:ascii="Trebuchet MS" w:hAnsi="Trebuchet MS"/>
        </w:rPr>
      </w:pPr>
    </w:p>
    <w:p w:rsidR="004466FF" w:rsidRDefault="004466FF" w:rsidP="004466FF">
      <w:pPr>
        <w:pStyle w:val="ListParagraph"/>
        <w:numPr>
          <w:ilvl w:val="0"/>
          <w:numId w:val="6"/>
        </w:numPr>
        <w:spacing w:after="0" w:line="240" w:lineRule="auto"/>
        <w:rPr>
          <w:rFonts w:ascii="Trebuchet MS" w:hAnsi="Trebuchet MS"/>
        </w:rPr>
      </w:pPr>
      <w:r>
        <w:rPr>
          <w:rFonts w:ascii="Trebuchet MS" w:hAnsi="Trebuchet MS"/>
        </w:rPr>
        <w:t xml:space="preserve">SuG will send details relating to a potential consultation meeting with </w:t>
      </w:r>
      <w:r w:rsidRPr="004466FF">
        <w:rPr>
          <w:rFonts w:ascii="Trebuchet MS" w:hAnsi="Trebuchet MS"/>
        </w:rPr>
        <w:t xml:space="preserve">LGBT groups </w:t>
      </w:r>
      <w:r>
        <w:rPr>
          <w:rFonts w:ascii="Trebuchet MS" w:hAnsi="Trebuchet MS"/>
        </w:rPr>
        <w:t xml:space="preserve">to </w:t>
      </w:r>
      <w:r w:rsidR="0098571E">
        <w:rPr>
          <w:rFonts w:ascii="Trebuchet MS" w:hAnsi="Trebuchet MS"/>
        </w:rPr>
        <w:t>STH</w:t>
      </w:r>
      <w:r w:rsidRPr="004466FF">
        <w:rPr>
          <w:rFonts w:ascii="Trebuchet MS" w:hAnsi="Trebuchet MS"/>
        </w:rPr>
        <w:t xml:space="preserve"> </w:t>
      </w:r>
    </w:p>
    <w:p w:rsidR="004466FF" w:rsidRPr="004466FF" w:rsidRDefault="004466FF" w:rsidP="004466FF">
      <w:pPr>
        <w:pStyle w:val="ListParagraph"/>
        <w:rPr>
          <w:rFonts w:ascii="Trebuchet MS" w:hAnsi="Trebuchet MS"/>
        </w:rPr>
      </w:pPr>
    </w:p>
    <w:p w:rsidR="004466FF" w:rsidRPr="004466FF" w:rsidRDefault="00A94690" w:rsidP="004466FF">
      <w:pPr>
        <w:pStyle w:val="ListParagraph"/>
        <w:numPr>
          <w:ilvl w:val="0"/>
          <w:numId w:val="6"/>
        </w:numPr>
        <w:spacing w:after="0" w:line="240" w:lineRule="auto"/>
        <w:rPr>
          <w:rFonts w:ascii="Trebuchet MS" w:hAnsi="Trebuchet MS"/>
        </w:rPr>
      </w:pPr>
      <w:r w:rsidRPr="004466FF">
        <w:rPr>
          <w:rFonts w:ascii="Trebuchet MS" w:hAnsi="Trebuchet MS"/>
        </w:rPr>
        <w:t xml:space="preserve">The consultation questionnaire </w:t>
      </w:r>
      <w:r w:rsidR="004466FF" w:rsidRPr="004466FF">
        <w:rPr>
          <w:rFonts w:ascii="Trebuchet MS" w:hAnsi="Trebuchet MS"/>
        </w:rPr>
        <w:t>should be structured in such a way as to allow respondents to rank options with t</w:t>
      </w:r>
      <w:r w:rsidR="0098571E">
        <w:rPr>
          <w:rFonts w:ascii="Trebuchet MS" w:hAnsi="Trebuchet MS"/>
        </w:rPr>
        <w:t>heir most favoured option first</w:t>
      </w:r>
    </w:p>
    <w:p w:rsidR="004466FF" w:rsidRPr="004466FF" w:rsidRDefault="004466FF" w:rsidP="004466FF">
      <w:pPr>
        <w:pStyle w:val="ListParagraph"/>
        <w:rPr>
          <w:rFonts w:ascii="Trebuchet MS" w:hAnsi="Trebuchet MS"/>
        </w:rPr>
      </w:pPr>
    </w:p>
    <w:p w:rsidR="002F5F83" w:rsidRDefault="002F5F83" w:rsidP="00A94690">
      <w:pPr>
        <w:pStyle w:val="ListParagraph"/>
        <w:numPr>
          <w:ilvl w:val="0"/>
          <w:numId w:val="6"/>
        </w:numPr>
        <w:spacing w:after="0" w:line="240" w:lineRule="auto"/>
        <w:rPr>
          <w:rFonts w:ascii="Trebuchet MS" w:hAnsi="Trebuchet MS"/>
        </w:rPr>
      </w:pPr>
      <w:r>
        <w:rPr>
          <w:rFonts w:ascii="Trebuchet MS" w:hAnsi="Trebuchet MS"/>
        </w:rPr>
        <w:t>The consultation questionnaire should ask respondents to provide postcode data</w:t>
      </w:r>
      <w:r w:rsidR="00A94690">
        <w:rPr>
          <w:rFonts w:ascii="Trebuchet MS" w:hAnsi="Trebuchet MS"/>
        </w:rPr>
        <w:t xml:space="preserve"> at the top of the questionnaire</w:t>
      </w:r>
    </w:p>
    <w:p w:rsidR="00B11A33" w:rsidRPr="00B11A33" w:rsidRDefault="00B11A33" w:rsidP="00A94690">
      <w:pPr>
        <w:pStyle w:val="ListParagraph"/>
        <w:spacing w:after="0" w:line="240" w:lineRule="auto"/>
        <w:rPr>
          <w:rFonts w:ascii="Trebuchet MS" w:hAnsi="Trebuchet MS"/>
        </w:rPr>
      </w:pPr>
    </w:p>
    <w:p w:rsidR="00B11A33" w:rsidRDefault="006D1CEA" w:rsidP="00A94690">
      <w:pPr>
        <w:pStyle w:val="ListParagraph"/>
        <w:numPr>
          <w:ilvl w:val="0"/>
          <w:numId w:val="6"/>
        </w:numPr>
        <w:spacing w:after="0" w:line="240" w:lineRule="auto"/>
        <w:rPr>
          <w:rFonts w:ascii="Trebuchet MS" w:hAnsi="Trebuchet MS"/>
        </w:rPr>
      </w:pPr>
      <w:r>
        <w:rPr>
          <w:rFonts w:ascii="Trebuchet MS" w:hAnsi="Trebuchet MS"/>
        </w:rPr>
        <w:t>The consultation d</w:t>
      </w:r>
      <w:r w:rsidR="00B11A33">
        <w:rPr>
          <w:rFonts w:ascii="Trebuchet MS" w:hAnsi="Trebuchet MS"/>
        </w:rPr>
        <w:t xml:space="preserve">ocument should clearly signal where further information </w:t>
      </w:r>
      <w:r w:rsidR="00F80D48">
        <w:rPr>
          <w:rFonts w:ascii="Trebuchet MS" w:hAnsi="Trebuchet MS"/>
        </w:rPr>
        <w:t>is available.</w:t>
      </w:r>
    </w:p>
    <w:p w:rsidR="00632D01" w:rsidRPr="00632D01" w:rsidRDefault="00632D01" w:rsidP="00632D01">
      <w:pPr>
        <w:pStyle w:val="ListParagraph"/>
        <w:rPr>
          <w:rFonts w:ascii="Trebuchet MS" w:hAnsi="Trebuchet MS"/>
        </w:rPr>
      </w:pPr>
    </w:p>
    <w:p w:rsidR="00632D01" w:rsidRDefault="00632D01" w:rsidP="00A94690">
      <w:pPr>
        <w:pStyle w:val="ListParagraph"/>
        <w:numPr>
          <w:ilvl w:val="0"/>
          <w:numId w:val="6"/>
        </w:numPr>
        <w:spacing w:after="0" w:line="240" w:lineRule="auto"/>
        <w:rPr>
          <w:rFonts w:ascii="Trebuchet MS" w:hAnsi="Trebuchet MS"/>
        </w:rPr>
      </w:pPr>
      <w:r>
        <w:rPr>
          <w:rFonts w:ascii="Trebuchet MS" w:hAnsi="Trebuchet MS"/>
        </w:rPr>
        <w:t>Representatives from NHS Cumbria CCG and the Success Regime should meet wit</w:t>
      </w:r>
      <w:r w:rsidR="0098571E">
        <w:rPr>
          <w:rFonts w:ascii="Trebuchet MS" w:hAnsi="Trebuchet MS"/>
        </w:rPr>
        <w:t>h members of the LGBT community</w:t>
      </w:r>
    </w:p>
    <w:p w:rsidR="00D51F73" w:rsidRPr="00D51F73" w:rsidRDefault="00D51F73" w:rsidP="00D51F73">
      <w:pPr>
        <w:pStyle w:val="ListParagraph"/>
        <w:rPr>
          <w:rFonts w:ascii="Trebuchet MS" w:hAnsi="Trebuchet MS"/>
        </w:rPr>
      </w:pPr>
    </w:p>
    <w:p w:rsidR="00D51F73" w:rsidRDefault="00D51F73" w:rsidP="00D51F73">
      <w:pPr>
        <w:pStyle w:val="ListParagraph"/>
        <w:numPr>
          <w:ilvl w:val="0"/>
          <w:numId w:val="6"/>
        </w:numPr>
        <w:spacing w:after="0" w:line="240" w:lineRule="auto"/>
        <w:rPr>
          <w:rFonts w:ascii="Trebuchet MS" w:hAnsi="Trebuchet MS"/>
        </w:rPr>
      </w:pPr>
      <w:r>
        <w:rPr>
          <w:rFonts w:ascii="Trebuchet MS" w:hAnsi="Trebuchet MS"/>
        </w:rPr>
        <w:t xml:space="preserve"> T</w:t>
      </w:r>
      <w:r w:rsidRPr="00D51F73">
        <w:rPr>
          <w:rFonts w:ascii="Trebuchet MS" w:hAnsi="Trebuchet MS"/>
        </w:rPr>
        <w:t>he consultation team should produce a flow diagram describing the proces</w:t>
      </w:r>
      <w:r w:rsidR="0098571E">
        <w:rPr>
          <w:rFonts w:ascii="Trebuchet MS" w:hAnsi="Trebuchet MS"/>
        </w:rPr>
        <w:t>s through to decision making</w:t>
      </w:r>
    </w:p>
    <w:p w:rsidR="001E3303" w:rsidRPr="001E3303" w:rsidRDefault="001E3303" w:rsidP="001E3303">
      <w:pPr>
        <w:pStyle w:val="ListParagraph"/>
        <w:rPr>
          <w:rFonts w:ascii="Trebuchet MS" w:hAnsi="Trebuchet MS"/>
        </w:rPr>
      </w:pPr>
    </w:p>
    <w:p w:rsidR="00D51F73" w:rsidRPr="001E3303" w:rsidRDefault="001E3303" w:rsidP="00D51F73">
      <w:pPr>
        <w:pStyle w:val="ListParagraph"/>
        <w:numPr>
          <w:ilvl w:val="0"/>
          <w:numId w:val="6"/>
        </w:numPr>
        <w:spacing w:after="0" w:line="240" w:lineRule="auto"/>
        <w:rPr>
          <w:rFonts w:ascii="Trebuchet MS" w:hAnsi="Trebuchet MS"/>
        </w:rPr>
      </w:pPr>
      <w:r>
        <w:rPr>
          <w:rFonts w:ascii="Trebuchet MS" w:hAnsi="Trebuchet MS"/>
        </w:rPr>
        <w:t>All chairs should be briefed that they should remain impartial</w:t>
      </w:r>
    </w:p>
    <w:p w:rsidR="00D51F73" w:rsidRPr="00D51F73" w:rsidRDefault="00D51F73" w:rsidP="00D51F73">
      <w:pPr>
        <w:pStyle w:val="ListParagraph"/>
        <w:spacing w:after="0" w:line="240" w:lineRule="auto"/>
        <w:rPr>
          <w:rFonts w:ascii="Trebuchet MS" w:hAnsi="Trebuchet MS"/>
        </w:rPr>
      </w:pPr>
    </w:p>
    <w:p w:rsidR="00D51F73" w:rsidRPr="00D51F73" w:rsidRDefault="00D51F73" w:rsidP="00D51F73">
      <w:pPr>
        <w:pStyle w:val="ListParagraph"/>
        <w:numPr>
          <w:ilvl w:val="0"/>
          <w:numId w:val="6"/>
        </w:numPr>
        <w:spacing w:after="0" w:line="240" w:lineRule="auto"/>
        <w:rPr>
          <w:rFonts w:ascii="Trebuchet MS" w:hAnsi="Trebuchet MS"/>
        </w:rPr>
      </w:pPr>
      <w:r>
        <w:rPr>
          <w:rFonts w:ascii="Trebuchet MS" w:hAnsi="Trebuchet MS"/>
        </w:rPr>
        <w:lastRenderedPageBreak/>
        <w:t xml:space="preserve">Name </w:t>
      </w:r>
      <w:r w:rsidRPr="00D51F73">
        <w:rPr>
          <w:rFonts w:ascii="Trebuchet MS" w:hAnsi="Trebuchet MS"/>
        </w:rPr>
        <w:t>plates for the top table speakers</w:t>
      </w:r>
    </w:p>
    <w:p w:rsidR="00D51F73" w:rsidRPr="00D51F73" w:rsidRDefault="00D51F73" w:rsidP="00D51F73">
      <w:pPr>
        <w:spacing w:after="0" w:line="240" w:lineRule="auto"/>
        <w:ind w:left="360"/>
        <w:rPr>
          <w:rFonts w:ascii="Trebuchet MS" w:hAnsi="Trebuchet MS"/>
        </w:rPr>
      </w:pPr>
    </w:p>
    <w:p w:rsidR="00D51F73" w:rsidRDefault="001E3303" w:rsidP="00FD13C5">
      <w:pPr>
        <w:pStyle w:val="ListParagraph"/>
        <w:numPr>
          <w:ilvl w:val="0"/>
          <w:numId w:val="6"/>
        </w:numPr>
        <w:spacing w:after="0" w:line="240" w:lineRule="auto"/>
        <w:rPr>
          <w:rFonts w:ascii="Trebuchet MS" w:hAnsi="Trebuchet MS"/>
        </w:rPr>
      </w:pPr>
      <w:r w:rsidRPr="001E3303">
        <w:rPr>
          <w:rFonts w:ascii="Trebuchet MS" w:hAnsi="Trebuchet MS"/>
        </w:rPr>
        <w:t>Amend</w:t>
      </w:r>
      <w:r w:rsidR="00D51F73" w:rsidRPr="001E3303">
        <w:rPr>
          <w:rFonts w:ascii="Trebuchet MS" w:hAnsi="Trebuchet MS"/>
        </w:rPr>
        <w:t xml:space="preserve"> the type </w:t>
      </w:r>
      <w:r w:rsidRPr="001E3303">
        <w:rPr>
          <w:rFonts w:ascii="Trebuchet MS" w:hAnsi="Trebuchet MS"/>
        </w:rPr>
        <w:t xml:space="preserve">on the </w:t>
      </w:r>
      <w:r w:rsidR="00D51F73" w:rsidRPr="001E3303">
        <w:rPr>
          <w:rFonts w:ascii="Trebuchet MS" w:hAnsi="Trebuchet MS"/>
        </w:rPr>
        <w:t>publications section of the website</w:t>
      </w:r>
      <w:r>
        <w:rPr>
          <w:rFonts w:ascii="Trebuchet MS" w:hAnsi="Trebuchet MS"/>
        </w:rPr>
        <w:t xml:space="preserve"> so that it is easier to read </w:t>
      </w:r>
    </w:p>
    <w:p w:rsidR="001E3303" w:rsidRPr="001E3303" w:rsidRDefault="001E3303" w:rsidP="001E3303">
      <w:pPr>
        <w:spacing w:after="0" w:line="240" w:lineRule="auto"/>
        <w:rPr>
          <w:rFonts w:ascii="Trebuchet MS" w:hAnsi="Trebuchet MS"/>
        </w:rPr>
      </w:pPr>
    </w:p>
    <w:p w:rsidR="001E3303" w:rsidRDefault="001E3303" w:rsidP="001E3303">
      <w:pPr>
        <w:pStyle w:val="ListParagraph"/>
        <w:numPr>
          <w:ilvl w:val="0"/>
          <w:numId w:val="6"/>
        </w:numPr>
        <w:spacing w:after="0" w:line="240" w:lineRule="auto"/>
        <w:rPr>
          <w:rFonts w:ascii="Trebuchet MS" w:hAnsi="Trebuchet MS"/>
        </w:rPr>
      </w:pPr>
      <w:r>
        <w:rPr>
          <w:rFonts w:ascii="Trebuchet MS" w:hAnsi="Trebuchet MS"/>
        </w:rPr>
        <w:t xml:space="preserve">Contact </w:t>
      </w:r>
      <w:r w:rsidR="00D51F73" w:rsidRPr="00D51F73">
        <w:rPr>
          <w:rFonts w:ascii="Trebuchet MS" w:hAnsi="Trebuchet MS"/>
        </w:rPr>
        <w:t xml:space="preserve">Parish Councils (Chris Shaw) to distribute </w:t>
      </w:r>
      <w:r>
        <w:rPr>
          <w:rFonts w:ascii="Trebuchet MS" w:hAnsi="Trebuchet MS"/>
        </w:rPr>
        <w:t xml:space="preserve">the </w:t>
      </w:r>
      <w:r w:rsidR="00D51F73" w:rsidRPr="00D51F73">
        <w:rPr>
          <w:rFonts w:ascii="Trebuchet MS" w:hAnsi="Trebuchet MS"/>
        </w:rPr>
        <w:t>consultation doc</w:t>
      </w:r>
      <w:r>
        <w:rPr>
          <w:rFonts w:ascii="Trebuchet MS" w:hAnsi="Trebuchet MS"/>
        </w:rPr>
        <w:t>ument</w:t>
      </w:r>
    </w:p>
    <w:p w:rsidR="001E3303" w:rsidRPr="001E3303" w:rsidRDefault="001E3303" w:rsidP="001E3303">
      <w:pPr>
        <w:pStyle w:val="ListParagraph"/>
        <w:rPr>
          <w:rFonts w:ascii="Trebuchet MS" w:hAnsi="Trebuchet MS"/>
        </w:rPr>
      </w:pPr>
    </w:p>
    <w:p w:rsidR="00F80D48" w:rsidRDefault="00D51F73" w:rsidP="001E3303">
      <w:pPr>
        <w:pStyle w:val="ListParagraph"/>
        <w:numPr>
          <w:ilvl w:val="0"/>
          <w:numId w:val="6"/>
        </w:numPr>
        <w:spacing w:after="0" w:line="240" w:lineRule="auto"/>
        <w:rPr>
          <w:rFonts w:ascii="Trebuchet MS" w:hAnsi="Trebuchet MS"/>
        </w:rPr>
      </w:pPr>
      <w:r w:rsidRPr="001E3303">
        <w:rPr>
          <w:rFonts w:ascii="Trebuchet MS" w:hAnsi="Trebuchet MS"/>
        </w:rPr>
        <w:t xml:space="preserve">Check Easy Read rules and change </w:t>
      </w:r>
      <w:r w:rsidR="001E3303">
        <w:rPr>
          <w:rFonts w:ascii="Trebuchet MS" w:hAnsi="Trebuchet MS"/>
        </w:rPr>
        <w:t xml:space="preserve">Easy Read version if necessary to </w:t>
      </w:r>
      <w:r w:rsidR="0098571E">
        <w:rPr>
          <w:rFonts w:ascii="Trebuchet MS" w:hAnsi="Trebuchet MS"/>
        </w:rPr>
        <w:t>reflect the advice of the group</w:t>
      </w:r>
    </w:p>
    <w:p w:rsidR="0007543C" w:rsidRPr="0007543C" w:rsidRDefault="0007543C" w:rsidP="0007543C">
      <w:pPr>
        <w:pStyle w:val="ListParagraph"/>
        <w:rPr>
          <w:rFonts w:ascii="Trebuchet MS" w:hAnsi="Trebuchet MS"/>
        </w:rPr>
      </w:pPr>
    </w:p>
    <w:p w:rsidR="0007543C" w:rsidRDefault="0007543C" w:rsidP="0007543C">
      <w:pPr>
        <w:pStyle w:val="ListParagraph"/>
        <w:numPr>
          <w:ilvl w:val="0"/>
          <w:numId w:val="6"/>
        </w:numPr>
        <w:spacing w:after="0" w:line="240" w:lineRule="auto"/>
        <w:rPr>
          <w:rFonts w:ascii="Trebuchet MS" w:hAnsi="Trebuchet MS"/>
        </w:rPr>
      </w:pPr>
      <w:r w:rsidRPr="0007543C">
        <w:rPr>
          <w:rFonts w:ascii="Trebuchet MS" w:hAnsi="Trebuchet MS"/>
        </w:rPr>
        <w:t>Working through Chris Shaw, the consultation team should seek to involve parish councils in the distrib</w:t>
      </w:r>
      <w:r w:rsidR="0098571E">
        <w:rPr>
          <w:rFonts w:ascii="Trebuchet MS" w:hAnsi="Trebuchet MS"/>
        </w:rPr>
        <w:t>ution of consultation documents</w:t>
      </w:r>
    </w:p>
    <w:p w:rsidR="0007543C" w:rsidRPr="0007543C" w:rsidRDefault="0007543C" w:rsidP="0007543C">
      <w:pPr>
        <w:pStyle w:val="ListParagraph"/>
        <w:rPr>
          <w:rFonts w:ascii="Trebuchet MS" w:hAnsi="Trebuchet MS"/>
        </w:rPr>
      </w:pPr>
    </w:p>
    <w:p w:rsidR="0007543C" w:rsidRPr="00DC60BC" w:rsidRDefault="0007543C" w:rsidP="0007543C">
      <w:pPr>
        <w:pStyle w:val="ListParagraph"/>
        <w:numPr>
          <w:ilvl w:val="0"/>
          <w:numId w:val="6"/>
        </w:numPr>
        <w:spacing w:after="0" w:line="240" w:lineRule="auto"/>
        <w:rPr>
          <w:rFonts w:ascii="Trebuchet MS" w:hAnsi="Trebuchet MS"/>
        </w:rPr>
      </w:pPr>
      <w:r w:rsidRPr="00DC60BC">
        <w:rPr>
          <w:rFonts w:ascii="Trebuchet MS" w:hAnsi="Trebuchet MS"/>
        </w:rPr>
        <w:t>Postcode analysis should, if possible, be carried out to show where the response rate has been low so that more resource</w:t>
      </w:r>
      <w:r w:rsidR="0098571E">
        <w:rPr>
          <w:rFonts w:ascii="Trebuchet MS" w:hAnsi="Trebuchet MS"/>
        </w:rPr>
        <w:t xml:space="preserve"> can be directed to those areas</w:t>
      </w:r>
      <w:r w:rsidRPr="00DC60BC">
        <w:rPr>
          <w:rFonts w:ascii="Trebuchet MS" w:hAnsi="Trebuchet MS"/>
        </w:rPr>
        <w:br/>
      </w:r>
    </w:p>
    <w:p w:rsidR="0007543C" w:rsidRPr="00DC60BC" w:rsidRDefault="0007543C" w:rsidP="0007543C">
      <w:pPr>
        <w:pStyle w:val="ListParagraph"/>
        <w:numPr>
          <w:ilvl w:val="0"/>
          <w:numId w:val="6"/>
        </w:numPr>
        <w:spacing w:after="0" w:line="240" w:lineRule="auto"/>
        <w:rPr>
          <w:rFonts w:ascii="Trebuchet MS" w:hAnsi="Trebuchet MS"/>
        </w:rPr>
      </w:pPr>
      <w:r w:rsidRPr="00DC60BC">
        <w:rPr>
          <w:rFonts w:ascii="Trebuchet MS" w:hAnsi="Trebuchet MS"/>
        </w:rPr>
        <w:t>The group rec</w:t>
      </w:r>
      <w:r w:rsidR="0098571E">
        <w:rPr>
          <w:rFonts w:ascii="Trebuchet MS" w:hAnsi="Trebuchet MS"/>
        </w:rPr>
        <w:t>ommended further advertisements</w:t>
      </w:r>
      <w:r w:rsidRPr="00DC60BC">
        <w:rPr>
          <w:rFonts w:ascii="Trebuchet MS" w:hAnsi="Trebuchet MS"/>
        </w:rPr>
        <w:br/>
      </w:r>
    </w:p>
    <w:p w:rsidR="0007543C" w:rsidRPr="00DC60BC" w:rsidRDefault="0007543C" w:rsidP="0007543C">
      <w:pPr>
        <w:pStyle w:val="ListParagraph"/>
        <w:numPr>
          <w:ilvl w:val="0"/>
          <w:numId w:val="6"/>
        </w:numPr>
        <w:spacing w:after="0" w:line="240" w:lineRule="auto"/>
        <w:rPr>
          <w:rFonts w:ascii="Trebuchet MS" w:hAnsi="Trebuchet MS"/>
        </w:rPr>
      </w:pPr>
      <w:r w:rsidRPr="00DC60BC">
        <w:rPr>
          <w:rFonts w:ascii="Trebuchet MS" w:hAnsi="Trebuchet MS"/>
        </w:rPr>
        <w:t>Costings for a delivery of some form to a</w:t>
      </w:r>
      <w:r w:rsidR="0098571E">
        <w:rPr>
          <w:rFonts w:ascii="Trebuchet MS" w:hAnsi="Trebuchet MS"/>
        </w:rPr>
        <w:t>ll households should be explored</w:t>
      </w:r>
      <w:r w:rsidRPr="00DC60BC">
        <w:rPr>
          <w:rFonts w:ascii="Trebuchet MS" w:hAnsi="Trebuchet MS"/>
        </w:rPr>
        <w:br/>
      </w:r>
    </w:p>
    <w:p w:rsidR="00DC60BC" w:rsidRDefault="0007543C" w:rsidP="00DC60BC">
      <w:pPr>
        <w:pStyle w:val="ListParagraph"/>
        <w:numPr>
          <w:ilvl w:val="0"/>
          <w:numId w:val="6"/>
        </w:numPr>
        <w:spacing w:after="0" w:line="240" w:lineRule="auto"/>
        <w:rPr>
          <w:rFonts w:ascii="Trebuchet MS" w:hAnsi="Trebuchet MS"/>
        </w:rPr>
      </w:pPr>
      <w:r w:rsidRPr="00DC60BC">
        <w:rPr>
          <w:rFonts w:ascii="Trebuchet MS" w:hAnsi="Trebuchet MS"/>
        </w:rPr>
        <w:t>The briefing notes should</w:t>
      </w:r>
      <w:r w:rsidR="0098571E">
        <w:rPr>
          <w:rFonts w:ascii="Trebuchet MS" w:hAnsi="Trebuchet MS"/>
        </w:rPr>
        <w:t xml:space="preserve"> be more visible on the website</w:t>
      </w:r>
      <w:r w:rsidR="00DC60BC">
        <w:rPr>
          <w:rFonts w:ascii="Trebuchet MS" w:hAnsi="Trebuchet MS"/>
        </w:rPr>
        <w:br/>
      </w:r>
    </w:p>
    <w:p w:rsidR="00DC60BC" w:rsidRPr="00DC60BC" w:rsidRDefault="00DC60BC" w:rsidP="00DC60BC">
      <w:pPr>
        <w:pStyle w:val="ListParagraph"/>
        <w:numPr>
          <w:ilvl w:val="0"/>
          <w:numId w:val="6"/>
        </w:numPr>
        <w:spacing w:after="0" w:line="240" w:lineRule="auto"/>
        <w:rPr>
          <w:rFonts w:ascii="Trebuchet MS" w:hAnsi="Trebuchet MS"/>
          <w:highlight w:val="yellow"/>
        </w:rPr>
      </w:pPr>
      <w:r w:rsidRPr="00DC60BC">
        <w:rPr>
          <w:rFonts w:ascii="Trebuchet MS" w:hAnsi="Trebuchet MS"/>
          <w:highlight w:val="yellow"/>
        </w:rPr>
        <w:t>The consultation team will identify the average response rate for similar consultations</w:t>
      </w:r>
      <w:r w:rsidRPr="00DC60BC">
        <w:rPr>
          <w:rFonts w:ascii="Trebuchet MS" w:hAnsi="Trebuchet MS"/>
          <w:highlight w:val="yellow"/>
        </w:rPr>
        <w:br/>
      </w:r>
    </w:p>
    <w:p w:rsidR="00DC60BC" w:rsidRPr="00DC60BC" w:rsidRDefault="00DC60BC" w:rsidP="00DC60BC">
      <w:pPr>
        <w:pStyle w:val="ListParagraph"/>
        <w:numPr>
          <w:ilvl w:val="0"/>
          <w:numId w:val="6"/>
        </w:numPr>
        <w:spacing w:after="0" w:line="240" w:lineRule="auto"/>
        <w:rPr>
          <w:rFonts w:ascii="Trebuchet MS" w:hAnsi="Trebuchet MS"/>
          <w:highlight w:val="yellow"/>
        </w:rPr>
      </w:pPr>
      <w:r w:rsidRPr="00DC60BC">
        <w:rPr>
          <w:rFonts w:ascii="Trebuchet MS" w:hAnsi="Trebuchet MS"/>
          <w:highlight w:val="yellow"/>
        </w:rPr>
        <w:t>Organisations invited to the deliberative events will be contacted to ask wh</w:t>
      </w:r>
      <w:r w:rsidR="0098571E">
        <w:rPr>
          <w:rFonts w:ascii="Trebuchet MS" w:hAnsi="Trebuchet MS"/>
          <w:highlight w:val="yellow"/>
        </w:rPr>
        <w:t>y they did not choose to attend</w:t>
      </w:r>
      <w:r w:rsidRPr="00DC60BC">
        <w:rPr>
          <w:rFonts w:ascii="Trebuchet MS" w:hAnsi="Trebuchet MS"/>
          <w:highlight w:val="yellow"/>
        </w:rPr>
        <w:br/>
      </w:r>
    </w:p>
    <w:p w:rsidR="00DC60BC" w:rsidRPr="00DC60BC" w:rsidRDefault="00DC60BC" w:rsidP="00DC60BC">
      <w:pPr>
        <w:pStyle w:val="ListParagraph"/>
        <w:numPr>
          <w:ilvl w:val="0"/>
          <w:numId w:val="6"/>
        </w:numPr>
        <w:spacing w:after="0" w:line="240" w:lineRule="auto"/>
        <w:rPr>
          <w:rFonts w:ascii="Trebuchet MS" w:hAnsi="Trebuchet MS"/>
          <w:highlight w:val="yellow"/>
        </w:rPr>
      </w:pPr>
      <w:r w:rsidRPr="00DC60BC">
        <w:rPr>
          <w:rFonts w:ascii="Trebuchet MS" w:hAnsi="Trebuchet MS"/>
          <w:highlight w:val="yellow"/>
        </w:rPr>
        <w:t xml:space="preserve">The PCPSAG should meet following the publication of the independent report and before the decision </w:t>
      </w:r>
      <w:r w:rsidR="0098571E">
        <w:rPr>
          <w:rFonts w:ascii="Trebuchet MS" w:hAnsi="Trebuchet MS"/>
          <w:highlight w:val="yellow"/>
        </w:rPr>
        <w:t>making board</w:t>
      </w:r>
    </w:p>
    <w:p w:rsidR="0007543C" w:rsidRPr="0007543C" w:rsidRDefault="0007543C" w:rsidP="0007543C">
      <w:pPr>
        <w:spacing w:after="0" w:line="240" w:lineRule="auto"/>
        <w:ind w:left="360"/>
        <w:rPr>
          <w:rFonts w:ascii="Trebuchet MS" w:hAnsi="Trebuchet MS"/>
        </w:rPr>
      </w:pPr>
    </w:p>
    <w:p w:rsidR="007E5482" w:rsidRDefault="007E5482" w:rsidP="00A94690">
      <w:pPr>
        <w:spacing w:after="0" w:line="240" w:lineRule="auto"/>
        <w:ind w:left="360"/>
        <w:rPr>
          <w:rFonts w:ascii="Trebuchet MS" w:hAnsi="Trebuchet MS"/>
        </w:rPr>
      </w:pPr>
    </w:p>
    <w:p w:rsidR="007E5482" w:rsidRDefault="007E5482" w:rsidP="00A94690">
      <w:pPr>
        <w:spacing w:after="0" w:line="240" w:lineRule="auto"/>
        <w:ind w:left="360"/>
        <w:rPr>
          <w:rFonts w:ascii="Trebuchet MS" w:hAnsi="Trebuchet MS"/>
        </w:rPr>
      </w:pPr>
    </w:p>
    <w:p w:rsidR="007E5482" w:rsidRPr="007E5482" w:rsidRDefault="007E5482" w:rsidP="00A94690">
      <w:pPr>
        <w:spacing w:after="0" w:line="240" w:lineRule="auto"/>
        <w:ind w:left="360"/>
        <w:rPr>
          <w:rFonts w:ascii="Trebuchet MS" w:hAnsi="Trebuchet MS"/>
        </w:rPr>
      </w:pPr>
    </w:p>
    <w:sectPr w:rsidR="007E5482" w:rsidRPr="007E5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DE0"/>
    <w:multiLevelType w:val="hybridMultilevel"/>
    <w:tmpl w:val="414EB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D7A53"/>
    <w:multiLevelType w:val="hybridMultilevel"/>
    <w:tmpl w:val="2D94D4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20E7A"/>
    <w:multiLevelType w:val="hybridMultilevel"/>
    <w:tmpl w:val="0400AF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807774E"/>
    <w:multiLevelType w:val="hybridMultilevel"/>
    <w:tmpl w:val="5F2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A12B5"/>
    <w:multiLevelType w:val="hybridMultilevel"/>
    <w:tmpl w:val="9B2C63D6"/>
    <w:lvl w:ilvl="0" w:tplc="43BAAFC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64142257"/>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F1AE7"/>
    <w:multiLevelType w:val="hybridMultilevel"/>
    <w:tmpl w:val="A4EA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F335C"/>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27871"/>
    <w:multiLevelType w:val="hybridMultilevel"/>
    <w:tmpl w:val="ECF63DF4"/>
    <w:lvl w:ilvl="0" w:tplc="62BE8A7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6"/>
    <w:rsid w:val="00003B0E"/>
    <w:rsid w:val="0005216F"/>
    <w:rsid w:val="00074420"/>
    <w:rsid w:val="00074F92"/>
    <w:rsid w:val="0007543C"/>
    <w:rsid w:val="0009357B"/>
    <w:rsid w:val="000A52E6"/>
    <w:rsid w:val="000C6DAF"/>
    <w:rsid w:val="00144A72"/>
    <w:rsid w:val="001534A7"/>
    <w:rsid w:val="001534B7"/>
    <w:rsid w:val="001549AF"/>
    <w:rsid w:val="00190956"/>
    <w:rsid w:val="001D3486"/>
    <w:rsid w:val="001E3303"/>
    <w:rsid w:val="00203344"/>
    <w:rsid w:val="00206B89"/>
    <w:rsid w:val="00224308"/>
    <w:rsid w:val="00237F1C"/>
    <w:rsid w:val="00260D19"/>
    <w:rsid w:val="00267FA7"/>
    <w:rsid w:val="00282CCD"/>
    <w:rsid w:val="002A07B5"/>
    <w:rsid w:val="002A29AC"/>
    <w:rsid w:val="002A52FB"/>
    <w:rsid w:val="002B0FA7"/>
    <w:rsid w:val="002C402C"/>
    <w:rsid w:val="002D319A"/>
    <w:rsid w:val="002F5F83"/>
    <w:rsid w:val="00306F98"/>
    <w:rsid w:val="0031078B"/>
    <w:rsid w:val="00335B07"/>
    <w:rsid w:val="0037381F"/>
    <w:rsid w:val="00373A16"/>
    <w:rsid w:val="003816CB"/>
    <w:rsid w:val="00390245"/>
    <w:rsid w:val="003B0AFA"/>
    <w:rsid w:val="003B318D"/>
    <w:rsid w:val="003D56EE"/>
    <w:rsid w:val="003E0421"/>
    <w:rsid w:val="0040218A"/>
    <w:rsid w:val="0043387F"/>
    <w:rsid w:val="00443399"/>
    <w:rsid w:val="00444790"/>
    <w:rsid w:val="004466FF"/>
    <w:rsid w:val="004E6324"/>
    <w:rsid w:val="00504409"/>
    <w:rsid w:val="00507BE1"/>
    <w:rsid w:val="00511224"/>
    <w:rsid w:val="005209F3"/>
    <w:rsid w:val="00530137"/>
    <w:rsid w:val="00547164"/>
    <w:rsid w:val="005A0AE7"/>
    <w:rsid w:val="005B154B"/>
    <w:rsid w:val="005E03AD"/>
    <w:rsid w:val="005E3BC0"/>
    <w:rsid w:val="00603E12"/>
    <w:rsid w:val="00632D01"/>
    <w:rsid w:val="006465B5"/>
    <w:rsid w:val="00681629"/>
    <w:rsid w:val="00682645"/>
    <w:rsid w:val="006A54F1"/>
    <w:rsid w:val="006A7834"/>
    <w:rsid w:val="006B4716"/>
    <w:rsid w:val="006D1CEA"/>
    <w:rsid w:val="006D2EE6"/>
    <w:rsid w:val="006E5D25"/>
    <w:rsid w:val="00714617"/>
    <w:rsid w:val="00743F8F"/>
    <w:rsid w:val="007600D2"/>
    <w:rsid w:val="007639D3"/>
    <w:rsid w:val="007748DE"/>
    <w:rsid w:val="0078586E"/>
    <w:rsid w:val="007909AA"/>
    <w:rsid w:val="007B7BE6"/>
    <w:rsid w:val="007C4E54"/>
    <w:rsid w:val="007D58B8"/>
    <w:rsid w:val="007E45C7"/>
    <w:rsid w:val="007E5482"/>
    <w:rsid w:val="00812D54"/>
    <w:rsid w:val="00815247"/>
    <w:rsid w:val="008224DF"/>
    <w:rsid w:val="008312DA"/>
    <w:rsid w:val="00841B75"/>
    <w:rsid w:val="00843EDB"/>
    <w:rsid w:val="008607B6"/>
    <w:rsid w:val="00864307"/>
    <w:rsid w:val="00876854"/>
    <w:rsid w:val="008A7183"/>
    <w:rsid w:val="008C251D"/>
    <w:rsid w:val="008C6FBE"/>
    <w:rsid w:val="008D3FEE"/>
    <w:rsid w:val="008D79F6"/>
    <w:rsid w:val="008E27F0"/>
    <w:rsid w:val="008E5A65"/>
    <w:rsid w:val="009025A1"/>
    <w:rsid w:val="00984980"/>
    <w:rsid w:val="0098571E"/>
    <w:rsid w:val="00995878"/>
    <w:rsid w:val="009D101C"/>
    <w:rsid w:val="009E5B3B"/>
    <w:rsid w:val="00A04170"/>
    <w:rsid w:val="00A24567"/>
    <w:rsid w:val="00A271ED"/>
    <w:rsid w:val="00A55829"/>
    <w:rsid w:val="00A605E5"/>
    <w:rsid w:val="00A82DFB"/>
    <w:rsid w:val="00A86E9E"/>
    <w:rsid w:val="00A94690"/>
    <w:rsid w:val="00AC37B1"/>
    <w:rsid w:val="00AD287B"/>
    <w:rsid w:val="00AF0202"/>
    <w:rsid w:val="00AF773D"/>
    <w:rsid w:val="00B026B8"/>
    <w:rsid w:val="00B11A33"/>
    <w:rsid w:val="00B166BE"/>
    <w:rsid w:val="00B32AF6"/>
    <w:rsid w:val="00B4025E"/>
    <w:rsid w:val="00B53D37"/>
    <w:rsid w:val="00B63FC7"/>
    <w:rsid w:val="00B72BD7"/>
    <w:rsid w:val="00B82D61"/>
    <w:rsid w:val="00B92729"/>
    <w:rsid w:val="00BA6A37"/>
    <w:rsid w:val="00BB4956"/>
    <w:rsid w:val="00BB6432"/>
    <w:rsid w:val="00BB6761"/>
    <w:rsid w:val="00BC2F0B"/>
    <w:rsid w:val="00BE4E2E"/>
    <w:rsid w:val="00C0247A"/>
    <w:rsid w:val="00C2757D"/>
    <w:rsid w:val="00C375D2"/>
    <w:rsid w:val="00C45614"/>
    <w:rsid w:val="00C73A9A"/>
    <w:rsid w:val="00D14C64"/>
    <w:rsid w:val="00D15C9A"/>
    <w:rsid w:val="00D21AAE"/>
    <w:rsid w:val="00D32FC4"/>
    <w:rsid w:val="00D51F73"/>
    <w:rsid w:val="00D55618"/>
    <w:rsid w:val="00D70F9E"/>
    <w:rsid w:val="00D72126"/>
    <w:rsid w:val="00DC60BC"/>
    <w:rsid w:val="00DD1965"/>
    <w:rsid w:val="00DE3178"/>
    <w:rsid w:val="00E157AA"/>
    <w:rsid w:val="00E250E8"/>
    <w:rsid w:val="00E31C80"/>
    <w:rsid w:val="00E35ADD"/>
    <w:rsid w:val="00E6154F"/>
    <w:rsid w:val="00E77979"/>
    <w:rsid w:val="00E903AE"/>
    <w:rsid w:val="00EA50D8"/>
    <w:rsid w:val="00F21059"/>
    <w:rsid w:val="00F36A1B"/>
    <w:rsid w:val="00F45E62"/>
    <w:rsid w:val="00F472EC"/>
    <w:rsid w:val="00F546AA"/>
    <w:rsid w:val="00F80D48"/>
    <w:rsid w:val="00F92330"/>
    <w:rsid w:val="00FA742B"/>
    <w:rsid w:val="00FF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F216-09FF-49BC-9136-5FB9EAF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12"/>
    <w:pPr>
      <w:ind w:left="720"/>
      <w:contextualSpacing/>
    </w:pPr>
  </w:style>
  <w:style w:type="paragraph" w:styleId="BalloonText">
    <w:name w:val="Balloon Text"/>
    <w:basedOn w:val="Normal"/>
    <w:link w:val="BalloonTextChar"/>
    <w:uiPriority w:val="99"/>
    <w:semiHidden/>
    <w:unhideWhenUsed/>
    <w:rsid w:val="006A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6602">
      <w:bodyDiv w:val="1"/>
      <w:marLeft w:val="0"/>
      <w:marRight w:val="0"/>
      <w:marTop w:val="0"/>
      <w:marBottom w:val="0"/>
      <w:divBdr>
        <w:top w:val="none" w:sz="0" w:space="0" w:color="auto"/>
        <w:left w:val="none" w:sz="0" w:space="0" w:color="auto"/>
        <w:bottom w:val="none" w:sz="0" w:space="0" w:color="auto"/>
        <w:right w:val="none" w:sz="0" w:space="0" w:color="auto"/>
      </w:divBdr>
    </w:div>
    <w:div w:id="3168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Mackay</dc:creator>
  <cp:keywords/>
  <dc:description/>
  <cp:lastModifiedBy>Mitchell Gadd</cp:lastModifiedBy>
  <cp:revision>6</cp:revision>
  <cp:lastPrinted>2016-09-29T11:30:00Z</cp:lastPrinted>
  <dcterms:created xsi:type="dcterms:W3CDTF">2017-02-20T12:05:00Z</dcterms:created>
  <dcterms:modified xsi:type="dcterms:W3CDTF">2017-03-31T15:55:00Z</dcterms:modified>
</cp:coreProperties>
</file>